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7B17" w14:textId="77777777" w:rsidR="00484429" w:rsidRPr="00484429" w:rsidRDefault="00484429" w:rsidP="00484429">
      <w:pPr>
        <w:numPr>
          <w:ilvl w:val="12"/>
          <w:numId w:val="0"/>
        </w:numPr>
        <w:jc w:val="center"/>
        <w:rPr>
          <w:rFonts w:ascii="Arial" w:hAnsi="Arial" w:cs="Arial"/>
          <w:b/>
          <w:sz w:val="20"/>
          <w:szCs w:val="20"/>
        </w:rPr>
      </w:pPr>
      <w:r w:rsidRPr="00484429">
        <w:rPr>
          <w:rFonts w:ascii="Arial" w:hAnsi="Arial" w:cs="Arial"/>
          <w:b/>
          <w:sz w:val="20"/>
          <w:szCs w:val="20"/>
        </w:rPr>
        <w:t xml:space="preserve">Artículo 50 Ley 789 de 2002 </w:t>
      </w:r>
    </w:p>
    <w:p w14:paraId="3AFDD834" w14:textId="77777777" w:rsidR="00484429" w:rsidRPr="00484429" w:rsidRDefault="00484429" w:rsidP="00484429">
      <w:pPr>
        <w:numPr>
          <w:ilvl w:val="12"/>
          <w:numId w:val="0"/>
        </w:numPr>
        <w:jc w:val="center"/>
        <w:rPr>
          <w:rFonts w:ascii="Arial" w:hAnsi="Arial" w:cs="Arial"/>
          <w:b/>
          <w:sz w:val="20"/>
          <w:szCs w:val="20"/>
        </w:rPr>
      </w:pPr>
      <w:r w:rsidRPr="00484429">
        <w:rPr>
          <w:rFonts w:ascii="Arial" w:hAnsi="Arial" w:cs="Arial"/>
          <w:b/>
          <w:sz w:val="20"/>
          <w:szCs w:val="20"/>
        </w:rPr>
        <w:t>(</w:t>
      </w:r>
      <w:r w:rsidRPr="00484429">
        <w:rPr>
          <w:rFonts w:ascii="Arial" w:hAnsi="Arial" w:cs="Arial"/>
          <w:b/>
          <w:sz w:val="20"/>
          <w:szCs w:val="20"/>
          <w:highlight w:val="lightGray"/>
        </w:rPr>
        <w:t>Personas jurídicas</w:t>
      </w:r>
      <w:r w:rsidRPr="00484429">
        <w:rPr>
          <w:rFonts w:ascii="Arial" w:hAnsi="Arial" w:cs="Arial"/>
          <w:b/>
          <w:sz w:val="20"/>
          <w:szCs w:val="20"/>
        </w:rPr>
        <w:t>)</w:t>
      </w:r>
    </w:p>
    <w:p w14:paraId="375C1B3B" w14:textId="77777777" w:rsidR="00484429" w:rsidRPr="00484429" w:rsidRDefault="00484429" w:rsidP="003739A4">
      <w:pPr>
        <w:numPr>
          <w:ilvl w:val="12"/>
          <w:numId w:val="0"/>
        </w:numPr>
        <w:jc w:val="both"/>
        <w:rPr>
          <w:rFonts w:ascii="Arial" w:hAnsi="Arial" w:cs="Arial"/>
          <w:sz w:val="20"/>
          <w:szCs w:val="20"/>
        </w:rPr>
      </w:pPr>
    </w:p>
    <w:p w14:paraId="638D8631" w14:textId="77777777" w:rsidR="00484429" w:rsidRPr="00484429" w:rsidRDefault="00484429" w:rsidP="003739A4">
      <w:pPr>
        <w:numPr>
          <w:ilvl w:val="12"/>
          <w:numId w:val="0"/>
        </w:numPr>
        <w:shd w:val="clear" w:color="auto" w:fill="D9D9D9" w:themeFill="background1" w:themeFillShade="D9"/>
        <w:jc w:val="both"/>
        <w:rPr>
          <w:rFonts w:ascii="Arial" w:hAnsi="Arial" w:cs="Arial"/>
          <w:sz w:val="20"/>
          <w:szCs w:val="20"/>
        </w:rPr>
      </w:pPr>
      <w:r w:rsidRPr="00484429">
        <w:rPr>
          <w:rFonts w:ascii="Arial" w:hAnsi="Arial" w:cs="Arial"/>
          <w:sz w:val="20"/>
          <w:szCs w:val="20"/>
        </w:rPr>
        <w:t xml:space="preserve">[Este formato debe ser diligenciado por las personas jurídicas nacionales que deberán acreditar este requisito respecto del personal vinculado en Colombia]. </w:t>
      </w:r>
    </w:p>
    <w:p w14:paraId="4761E4E2" w14:textId="77777777" w:rsidR="00484429" w:rsidRPr="00484429" w:rsidRDefault="00484429" w:rsidP="003739A4">
      <w:pPr>
        <w:numPr>
          <w:ilvl w:val="12"/>
          <w:numId w:val="0"/>
        </w:numPr>
        <w:jc w:val="both"/>
        <w:rPr>
          <w:rFonts w:ascii="Arial" w:hAnsi="Arial" w:cs="Arial"/>
          <w:sz w:val="20"/>
          <w:szCs w:val="20"/>
        </w:rPr>
      </w:pPr>
    </w:p>
    <w:p w14:paraId="11969F33" w14:textId="77777777" w:rsidR="00484429" w:rsidRPr="00484429" w:rsidRDefault="00484429" w:rsidP="003739A4">
      <w:pPr>
        <w:numPr>
          <w:ilvl w:val="12"/>
          <w:numId w:val="0"/>
        </w:numPr>
        <w:shd w:val="clear" w:color="auto" w:fill="D9D9D9" w:themeFill="background1" w:themeFillShade="D9"/>
        <w:jc w:val="both"/>
        <w:rPr>
          <w:rFonts w:ascii="Arial" w:hAnsi="Arial" w:cs="Arial"/>
          <w:sz w:val="20"/>
          <w:szCs w:val="20"/>
        </w:rPr>
      </w:pPr>
      <w:r w:rsidRPr="00484429">
        <w:rPr>
          <w:rFonts w:ascii="Arial" w:hAnsi="Arial" w:cs="Arial"/>
          <w:sz w:val="20"/>
          <w:szCs w:val="20"/>
        </w:rPr>
        <w:t xml:space="preserve">[Cuando la persona jurídica no esté exonerada en el pago al sistema de aportes parafiscales, deberá incluir el siguiente texto y ajustar el formato en lo correspondiente:] </w:t>
      </w:r>
    </w:p>
    <w:p w14:paraId="5A662CFC" w14:textId="77777777" w:rsidR="00484429" w:rsidRPr="00484429" w:rsidRDefault="00484429" w:rsidP="003739A4">
      <w:pPr>
        <w:numPr>
          <w:ilvl w:val="12"/>
          <w:numId w:val="0"/>
        </w:numPr>
        <w:jc w:val="both"/>
        <w:rPr>
          <w:rFonts w:ascii="Arial" w:hAnsi="Arial" w:cs="Arial"/>
          <w:sz w:val="20"/>
          <w:szCs w:val="20"/>
        </w:rPr>
      </w:pPr>
    </w:p>
    <w:p w14:paraId="1CD8A800" w14:textId="77777777" w:rsidR="00484429" w:rsidRPr="00484429" w:rsidRDefault="00484429" w:rsidP="003739A4">
      <w:pPr>
        <w:numPr>
          <w:ilvl w:val="12"/>
          <w:numId w:val="0"/>
        </w:numPr>
        <w:jc w:val="both"/>
        <w:rPr>
          <w:rFonts w:ascii="Arial" w:hAnsi="Arial" w:cs="Arial"/>
          <w:sz w:val="20"/>
          <w:szCs w:val="20"/>
        </w:rPr>
      </w:pPr>
      <w:r w:rsidRPr="00484429">
        <w:rPr>
          <w:rFonts w:ascii="Arial" w:hAnsi="Arial" w:cs="Arial"/>
          <w:sz w:val="20"/>
          <w:szCs w:val="20"/>
          <w:shd w:val="clear" w:color="auto" w:fill="D9D9D9" w:themeFill="background1" w:themeFillShade="D9"/>
        </w:rPr>
        <w:t>[Incluir el nombre del representante legal de la persona jurídica],</w:t>
      </w:r>
      <w:r w:rsidRPr="00484429">
        <w:rPr>
          <w:rFonts w:ascii="Arial" w:hAnsi="Arial" w:cs="Arial"/>
          <w:sz w:val="20"/>
          <w:szCs w:val="20"/>
        </w:rPr>
        <w:t xml:space="preserve"> identificado con </w:t>
      </w:r>
      <w:r w:rsidRPr="00484429">
        <w:rPr>
          <w:rFonts w:ascii="Arial" w:hAnsi="Arial" w:cs="Arial"/>
          <w:sz w:val="20"/>
          <w:szCs w:val="20"/>
          <w:shd w:val="clear" w:color="auto" w:fill="D9D9D9" w:themeFill="background1" w:themeFillShade="D9"/>
        </w:rPr>
        <w:t>[Incluir el número de identificación],</w:t>
      </w:r>
      <w:r w:rsidRPr="00484429">
        <w:rPr>
          <w:rFonts w:ascii="Arial" w:hAnsi="Arial" w:cs="Arial"/>
          <w:sz w:val="20"/>
          <w:szCs w:val="20"/>
        </w:rPr>
        <w:t xml:space="preserve"> en mi condición de representante legal de </w:t>
      </w:r>
      <w:r w:rsidRPr="00484429">
        <w:rPr>
          <w:rFonts w:ascii="Arial" w:hAnsi="Arial" w:cs="Arial"/>
          <w:sz w:val="20"/>
          <w:szCs w:val="20"/>
          <w:shd w:val="clear" w:color="auto" w:fill="D9D9D9" w:themeFill="background1" w:themeFillShade="D9"/>
        </w:rPr>
        <w:t>[Incluir la razón social de la persona jurídica]</w:t>
      </w:r>
      <w:r w:rsidRPr="00484429">
        <w:rPr>
          <w:rFonts w:ascii="Arial" w:hAnsi="Arial" w:cs="Arial"/>
          <w:sz w:val="20"/>
          <w:szCs w:val="20"/>
        </w:rPr>
        <w:t xml:space="preserve"> identificada con NIT </w:t>
      </w:r>
      <w:r w:rsidRPr="00484429">
        <w:rPr>
          <w:rFonts w:ascii="Arial" w:hAnsi="Arial" w:cs="Arial"/>
          <w:sz w:val="20"/>
          <w:szCs w:val="20"/>
          <w:shd w:val="clear" w:color="auto" w:fill="D9D9D9" w:themeFill="background1" w:themeFillShade="D9"/>
        </w:rPr>
        <w:t>[Incluir el NIT]</w:t>
      </w:r>
      <w:r w:rsidRPr="00484429">
        <w:rPr>
          <w:rFonts w:ascii="Arial" w:hAnsi="Arial"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sidRPr="00484429">
        <w:rPr>
          <w:rFonts w:ascii="Arial" w:hAnsi="Arial" w:cs="Arial"/>
          <w:i/>
          <w:iCs/>
          <w:sz w:val="20"/>
          <w:szCs w:val="20"/>
        </w:rPr>
        <w:t>Articulo 65 Ley 1819 de 2016</w:t>
      </w:r>
      <w:r w:rsidRPr="00484429">
        <w:rPr>
          <w:rFonts w:ascii="Arial" w:hAnsi="Arial" w:cs="Arial"/>
          <w:sz w:val="20"/>
          <w:szCs w:val="20"/>
        </w:rPr>
        <w:t xml:space="preserve">), pagados por la compañía durante los últimos seis (6) meses contados a partir de la fecha de cierre del presente proceso de selección. Lo anterior, en cumplimiento de lo dispuesto en el artículo 50 de la Ley 789 de 2002. </w:t>
      </w:r>
    </w:p>
    <w:p w14:paraId="3EB1C36B" w14:textId="77777777" w:rsidR="00484429" w:rsidRPr="00484429" w:rsidRDefault="00484429" w:rsidP="003739A4">
      <w:pPr>
        <w:numPr>
          <w:ilvl w:val="12"/>
          <w:numId w:val="0"/>
        </w:numPr>
        <w:jc w:val="both"/>
        <w:rPr>
          <w:rFonts w:ascii="Arial" w:hAnsi="Arial" w:cs="Arial"/>
          <w:sz w:val="20"/>
          <w:szCs w:val="20"/>
        </w:rPr>
      </w:pPr>
    </w:p>
    <w:p w14:paraId="44A2BB49" w14:textId="77777777" w:rsidR="00484429" w:rsidRPr="00484429" w:rsidRDefault="00484429" w:rsidP="003739A4">
      <w:pPr>
        <w:numPr>
          <w:ilvl w:val="12"/>
          <w:numId w:val="0"/>
        </w:numPr>
        <w:jc w:val="both"/>
        <w:rPr>
          <w:rFonts w:ascii="Arial" w:hAnsi="Arial" w:cs="Arial"/>
          <w:sz w:val="20"/>
          <w:szCs w:val="20"/>
        </w:rPr>
      </w:pPr>
      <w:r w:rsidRPr="00484429">
        <w:rPr>
          <w:rFonts w:ascii="Arial" w:hAnsi="Arial" w:cs="Arial"/>
          <w:sz w:val="20"/>
          <w:szCs w:val="20"/>
          <w:shd w:val="clear" w:color="auto" w:fill="D9D9D9" w:themeFill="background1" w:themeFillShade="D9"/>
        </w:rPr>
        <w:t>[Incluir el nombre del revisor fiscal, según corresponda]</w:t>
      </w:r>
      <w:r w:rsidRPr="00484429">
        <w:rPr>
          <w:rFonts w:ascii="Arial" w:hAnsi="Arial" w:cs="Arial"/>
          <w:sz w:val="20"/>
          <w:szCs w:val="20"/>
        </w:rPr>
        <w:t xml:space="preserve">, identificado con </w:t>
      </w:r>
      <w:r w:rsidRPr="00484429">
        <w:rPr>
          <w:rFonts w:ascii="Arial" w:hAnsi="Arial" w:cs="Arial"/>
          <w:sz w:val="20"/>
          <w:szCs w:val="20"/>
          <w:shd w:val="clear" w:color="auto" w:fill="D9D9D9" w:themeFill="background1" w:themeFillShade="D9"/>
        </w:rPr>
        <w:t>[Incluir el número de identificación],</w:t>
      </w:r>
      <w:r w:rsidRPr="00484429">
        <w:rPr>
          <w:rFonts w:ascii="Arial" w:hAnsi="Arial" w:cs="Arial"/>
          <w:sz w:val="20"/>
          <w:szCs w:val="20"/>
        </w:rPr>
        <w:t xml:space="preserve"> y con tarjeta profesional No. </w:t>
      </w:r>
      <w:r w:rsidRPr="00484429">
        <w:rPr>
          <w:rFonts w:ascii="Arial" w:hAnsi="Arial" w:cs="Arial"/>
          <w:sz w:val="20"/>
          <w:szCs w:val="20"/>
          <w:shd w:val="clear" w:color="auto" w:fill="D9D9D9" w:themeFill="background1" w:themeFillShade="D9"/>
        </w:rPr>
        <w:t>[Incluir Número de tarjeta profesional]</w:t>
      </w:r>
      <w:r w:rsidRPr="00484429">
        <w:rPr>
          <w:rFonts w:ascii="Arial" w:hAnsi="Arial" w:cs="Arial"/>
          <w:sz w:val="20"/>
          <w:szCs w:val="20"/>
        </w:rPr>
        <w:t xml:space="preserve"> de la Junta Central de Contadores de Colombia, en mi condición de Revisor Fiscal de </w:t>
      </w:r>
      <w:r w:rsidRPr="00484429">
        <w:rPr>
          <w:rFonts w:ascii="Arial" w:hAnsi="Arial" w:cs="Arial"/>
          <w:sz w:val="20"/>
          <w:szCs w:val="20"/>
          <w:shd w:val="clear" w:color="auto" w:fill="D9D9D9" w:themeFill="background1" w:themeFillShade="D9"/>
        </w:rPr>
        <w:t>[Incluir la razón social de la compañía]</w:t>
      </w:r>
      <w:r w:rsidRPr="00484429">
        <w:rPr>
          <w:rFonts w:ascii="Arial" w:hAnsi="Arial" w:cs="Arial"/>
          <w:sz w:val="20"/>
          <w:szCs w:val="20"/>
        </w:rPr>
        <w:t xml:space="preserve"> identificada con NIT </w:t>
      </w:r>
      <w:r w:rsidRPr="00484429">
        <w:rPr>
          <w:rFonts w:ascii="Arial" w:hAnsi="Arial" w:cs="Arial"/>
          <w:sz w:val="20"/>
          <w:szCs w:val="20"/>
          <w:shd w:val="clear" w:color="auto" w:fill="D9D9D9" w:themeFill="background1" w:themeFillShade="D9"/>
        </w:rPr>
        <w:t>[Incluir el NIT]</w:t>
      </w:r>
      <w:r w:rsidRPr="00484429">
        <w:rPr>
          <w:rFonts w:ascii="Arial" w:hAnsi="Arial" w:cs="Arial"/>
          <w:sz w:val="20"/>
          <w:szCs w:val="20"/>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sidRPr="00484429">
        <w:rPr>
          <w:rFonts w:ascii="Arial" w:hAnsi="Arial" w:cs="Arial"/>
          <w:i/>
          <w:iCs/>
          <w:sz w:val="20"/>
          <w:szCs w:val="20"/>
        </w:rPr>
        <w:t>Articulo 65 Ley 1819 de 2016</w:t>
      </w:r>
      <w:r w:rsidRPr="00484429">
        <w:rPr>
          <w:rFonts w:ascii="Arial" w:hAnsi="Arial" w:cs="Arial"/>
          <w:sz w:val="20"/>
          <w:szCs w:val="20"/>
        </w:rPr>
        <w:t xml:space="preserve">), pagados por la compañía durante los últimos seis (6) meses contados a partir de la fecha de cierre del presente proceso de selección. Lo anterior, en cumplimiento de lo dispuesto en el artículo 50 de la Ley 789 de 2002. </w:t>
      </w:r>
    </w:p>
    <w:p w14:paraId="31F7AA13" w14:textId="77777777" w:rsidR="00484429" w:rsidRPr="00484429" w:rsidRDefault="00484429" w:rsidP="003739A4">
      <w:pPr>
        <w:numPr>
          <w:ilvl w:val="12"/>
          <w:numId w:val="0"/>
        </w:numPr>
        <w:jc w:val="both"/>
        <w:rPr>
          <w:rFonts w:ascii="Arial" w:hAnsi="Arial" w:cs="Arial"/>
          <w:sz w:val="20"/>
          <w:szCs w:val="20"/>
        </w:rPr>
      </w:pPr>
    </w:p>
    <w:p w14:paraId="05446A7B" w14:textId="77777777" w:rsidR="00484429" w:rsidRPr="00484429" w:rsidRDefault="00484429" w:rsidP="003739A4">
      <w:pPr>
        <w:numPr>
          <w:ilvl w:val="12"/>
          <w:numId w:val="0"/>
        </w:numPr>
        <w:shd w:val="clear" w:color="auto" w:fill="D9D9D9" w:themeFill="background1" w:themeFillShade="D9"/>
        <w:jc w:val="both"/>
        <w:rPr>
          <w:rFonts w:ascii="Arial" w:hAnsi="Arial" w:cs="Arial"/>
          <w:sz w:val="20"/>
          <w:szCs w:val="20"/>
        </w:rPr>
      </w:pPr>
      <w:r w:rsidRPr="00484429">
        <w:rPr>
          <w:rFonts w:ascii="Arial" w:hAnsi="Arial" w:cs="Arial"/>
          <w:sz w:val="20"/>
          <w:szCs w:val="20"/>
        </w:rPr>
        <w:t xml:space="preserve">[En el evento en que la sociedad no tenga más de seis (6) meses de constituida, deberá acreditar los pagos a partir de la fecha de su constitución como sigue: </w:t>
      </w:r>
    </w:p>
    <w:p w14:paraId="2CB5A06A" w14:textId="77777777" w:rsidR="00484429" w:rsidRPr="00484429" w:rsidRDefault="00484429" w:rsidP="003739A4">
      <w:pPr>
        <w:numPr>
          <w:ilvl w:val="12"/>
          <w:numId w:val="0"/>
        </w:numPr>
        <w:jc w:val="both"/>
        <w:rPr>
          <w:rFonts w:ascii="Arial" w:hAnsi="Arial" w:cs="Arial"/>
          <w:sz w:val="20"/>
          <w:szCs w:val="20"/>
        </w:rPr>
      </w:pPr>
    </w:p>
    <w:p w14:paraId="4ED7D108" w14:textId="77777777" w:rsidR="00484429" w:rsidRPr="00484429" w:rsidRDefault="00484429" w:rsidP="003739A4">
      <w:pPr>
        <w:numPr>
          <w:ilvl w:val="12"/>
          <w:numId w:val="0"/>
        </w:numPr>
        <w:jc w:val="both"/>
        <w:rPr>
          <w:rFonts w:ascii="Arial" w:hAnsi="Arial" w:cs="Arial"/>
          <w:sz w:val="20"/>
          <w:szCs w:val="20"/>
        </w:rPr>
      </w:pPr>
      <w:r w:rsidRPr="00484429">
        <w:rPr>
          <w:rFonts w:ascii="Arial" w:hAnsi="Arial" w:cs="Arial"/>
          <w:sz w:val="20"/>
          <w:szCs w:val="20"/>
          <w:shd w:val="clear" w:color="auto" w:fill="D9D9D9" w:themeFill="background1" w:themeFillShade="D9"/>
        </w:rPr>
        <w:t>[Incluir el nombre del representante legal de la persona jurídica]</w:t>
      </w:r>
      <w:r w:rsidRPr="00484429">
        <w:rPr>
          <w:rFonts w:ascii="Arial" w:hAnsi="Arial" w:cs="Arial"/>
          <w:sz w:val="20"/>
          <w:szCs w:val="20"/>
        </w:rPr>
        <w:t xml:space="preserve"> identificado con </w:t>
      </w:r>
      <w:r w:rsidRPr="00484429">
        <w:rPr>
          <w:rFonts w:ascii="Arial" w:hAnsi="Arial" w:cs="Arial"/>
          <w:sz w:val="20"/>
          <w:szCs w:val="20"/>
          <w:shd w:val="clear" w:color="auto" w:fill="D9D9D9" w:themeFill="background1" w:themeFillShade="D9"/>
        </w:rPr>
        <w:t>[Incluir el número de identificación]</w:t>
      </w:r>
      <w:r w:rsidRPr="00484429">
        <w:rPr>
          <w:rFonts w:ascii="Arial" w:hAnsi="Arial" w:cs="Arial"/>
          <w:sz w:val="20"/>
          <w:szCs w:val="20"/>
        </w:rPr>
        <w:t xml:space="preserve"> en mi condición de representante legal de </w:t>
      </w:r>
      <w:r w:rsidRPr="00484429">
        <w:rPr>
          <w:rFonts w:ascii="Arial" w:hAnsi="Arial" w:cs="Arial"/>
          <w:sz w:val="20"/>
          <w:szCs w:val="20"/>
          <w:shd w:val="clear" w:color="auto" w:fill="D9D9D9" w:themeFill="background1" w:themeFillShade="D9"/>
        </w:rPr>
        <w:t>[Incluir la razón social de la persona jurídica]</w:t>
      </w:r>
      <w:r w:rsidRPr="00484429">
        <w:rPr>
          <w:rFonts w:ascii="Arial" w:hAnsi="Arial" w:cs="Arial"/>
          <w:sz w:val="20"/>
          <w:szCs w:val="20"/>
        </w:rPr>
        <w:t xml:space="preserve"> identificada con NIT </w:t>
      </w:r>
      <w:r w:rsidRPr="00484429">
        <w:rPr>
          <w:rFonts w:ascii="Arial" w:hAnsi="Arial" w:cs="Arial"/>
          <w:sz w:val="20"/>
          <w:szCs w:val="20"/>
          <w:shd w:val="clear" w:color="auto" w:fill="D9D9D9" w:themeFill="background1" w:themeFillShade="D9"/>
        </w:rPr>
        <w:t>[Incluir el NIT]</w:t>
      </w:r>
      <w:r w:rsidRPr="00484429">
        <w:rPr>
          <w:rFonts w:ascii="Arial" w:hAnsi="Arial" w:cs="Arial"/>
          <w:sz w:val="20"/>
          <w:szCs w:val="20"/>
        </w:rPr>
        <w:t>, bajo la gravedad de juramento, certifico el pago de los aportes de salud, riesgos profesionales, pensiones y aportes a las Cajas de Compensación Familiar, Instituto Colombiano de Bienestar Familiar y Servicio Nacional de Aprendizaje, (</w:t>
      </w:r>
      <w:r w:rsidRPr="00484429">
        <w:rPr>
          <w:rFonts w:ascii="Arial" w:hAnsi="Arial" w:cs="Arial"/>
          <w:i/>
          <w:iCs/>
          <w:sz w:val="20"/>
          <w:szCs w:val="20"/>
        </w:rPr>
        <w:t>Articulo 65 Ley 1819 de 2016</w:t>
      </w:r>
      <w:r w:rsidRPr="00484429">
        <w:rPr>
          <w:rFonts w:ascii="Arial" w:hAnsi="Arial" w:cs="Arial"/>
          <w:sz w:val="20"/>
          <w:szCs w:val="20"/>
        </w:rPr>
        <w:t xml:space="preserve">), pagados por la compañía a partir de </w:t>
      </w:r>
      <w:r w:rsidRPr="00484429">
        <w:rPr>
          <w:rFonts w:ascii="Arial" w:hAnsi="Arial" w:cs="Arial"/>
          <w:sz w:val="20"/>
          <w:szCs w:val="20"/>
          <w:shd w:val="clear" w:color="auto" w:fill="D9D9D9" w:themeFill="background1" w:themeFillShade="D9"/>
        </w:rPr>
        <w:t>[fecha de constitución].</w:t>
      </w:r>
      <w:r w:rsidRPr="00484429">
        <w:rPr>
          <w:rFonts w:ascii="Arial" w:hAnsi="Arial" w:cs="Arial"/>
          <w:sz w:val="20"/>
          <w:szCs w:val="20"/>
        </w:rPr>
        <w:t xml:space="preserve"> Lo anterior, en cumplimiento de lo dispuesto en el artículo 50 de la Ley 789 de 2002. </w:t>
      </w:r>
    </w:p>
    <w:p w14:paraId="487B0788" w14:textId="77777777" w:rsidR="00484429" w:rsidRPr="00484429" w:rsidRDefault="00484429" w:rsidP="003739A4">
      <w:pPr>
        <w:numPr>
          <w:ilvl w:val="12"/>
          <w:numId w:val="0"/>
        </w:numPr>
        <w:jc w:val="both"/>
        <w:rPr>
          <w:rFonts w:ascii="Arial" w:hAnsi="Arial" w:cs="Arial"/>
          <w:sz w:val="20"/>
          <w:szCs w:val="20"/>
        </w:rPr>
      </w:pPr>
    </w:p>
    <w:p w14:paraId="32DCCE44" w14:textId="77777777" w:rsidR="00484429" w:rsidRPr="00484429" w:rsidRDefault="00484429" w:rsidP="003739A4">
      <w:pPr>
        <w:numPr>
          <w:ilvl w:val="12"/>
          <w:numId w:val="0"/>
        </w:numPr>
        <w:jc w:val="both"/>
        <w:rPr>
          <w:rFonts w:ascii="Arial" w:hAnsi="Arial" w:cs="Arial"/>
          <w:sz w:val="20"/>
          <w:szCs w:val="20"/>
        </w:rPr>
      </w:pPr>
      <w:r w:rsidRPr="00484429">
        <w:rPr>
          <w:rFonts w:ascii="Arial" w:hAnsi="Arial" w:cs="Arial"/>
          <w:sz w:val="20"/>
          <w:szCs w:val="20"/>
          <w:shd w:val="clear" w:color="auto" w:fill="D9D9D9" w:themeFill="background1" w:themeFillShade="D9"/>
        </w:rPr>
        <w:t>[Incluir el nombre del revisor fiscal, según corresponda]</w:t>
      </w:r>
      <w:r w:rsidRPr="00484429">
        <w:rPr>
          <w:rFonts w:ascii="Arial" w:hAnsi="Arial" w:cs="Arial"/>
          <w:sz w:val="20"/>
          <w:szCs w:val="20"/>
        </w:rPr>
        <w:t xml:space="preserve"> identificado con [Incluir el número de identificación], y con tarjeta profesional No. </w:t>
      </w:r>
      <w:r w:rsidRPr="00484429">
        <w:rPr>
          <w:rFonts w:ascii="Arial" w:hAnsi="Arial" w:cs="Arial"/>
          <w:sz w:val="20"/>
          <w:szCs w:val="20"/>
          <w:shd w:val="clear" w:color="auto" w:fill="D9D9D9" w:themeFill="background1" w:themeFillShade="D9"/>
        </w:rPr>
        <w:t>[Incluir número de tarjeta profesional]</w:t>
      </w:r>
      <w:r w:rsidRPr="00484429">
        <w:rPr>
          <w:rFonts w:ascii="Arial" w:hAnsi="Arial" w:cs="Arial"/>
          <w:sz w:val="20"/>
          <w:szCs w:val="20"/>
        </w:rPr>
        <w:t xml:space="preserve"> de la Junta Central de Contadores de Colombia, en mi condición de Revisor Fiscal de </w:t>
      </w:r>
      <w:r w:rsidRPr="00484429">
        <w:rPr>
          <w:rFonts w:ascii="Arial" w:hAnsi="Arial" w:cs="Arial"/>
          <w:sz w:val="20"/>
          <w:szCs w:val="20"/>
          <w:shd w:val="clear" w:color="auto" w:fill="D9D9D9" w:themeFill="background1" w:themeFillShade="D9"/>
        </w:rPr>
        <w:t>[Incluir la razón social de la persona jurídica]</w:t>
      </w:r>
      <w:r w:rsidRPr="00484429">
        <w:rPr>
          <w:rFonts w:ascii="Arial" w:hAnsi="Arial" w:cs="Arial"/>
          <w:sz w:val="20"/>
          <w:szCs w:val="20"/>
        </w:rPr>
        <w:t xml:space="preserve"> identificada con NIT </w:t>
      </w:r>
      <w:r w:rsidRPr="00484429">
        <w:rPr>
          <w:rFonts w:ascii="Arial" w:hAnsi="Arial" w:cs="Arial"/>
          <w:sz w:val="20"/>
          <w:szCs w:val="20"/>
          <w:shd w:val="clear" w:color="auto" w:fill="D9D9D9" w:themeFill="background1" w:themeFillShade="D9"/>
        </w:rPr>
        <w:t>[Incluir el NIT]</w:t>
      </w:r>
      <w:r w:rsidRPr="00484429">
        <w:rPr>
          <w:rFonts w:ascii="Arial" w:hAnsi="Arial" w:cs="Arial"/>
          <w:sz w:val="20"/>
          <w:szCs w:val="20"/>
        </w:rPr>
        <w:t>, debidamente inscrito en la Cámara de Comercio de 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484429">
        <w:rPr>
          <w:rFonts w:ascii="Arial" w:hAnsi="Arial" w:cs="Arial"/>
          <w:i/>
          <w:iCs/>
          <w:sz w:val="20"/>
          <w:szCs w:val="20"/>
        </w:rPr>
        <w:t>Articulo 65 Ley 1819 de 2016</w:t>
      </w:r>
      <w:r w:rsidRPr="00484429">
        <w:rPr>
          <w:rFonts w:ascii="Arial" w:hAnsi="Arial" w:cs="Arial"/>
          <w:sz w:val="20"/>
          <w:szCs w:val="20"/>
        </w:rPr>
        <w:t xml:space="preserve">), pagados por la compañía a partir de </w:t>
      </w:r>
      <w:r w:rsidRPr="00484429">
        <w:rPr>
          <w:rFonts w:ascii="Arial" w:hAnsi="Arial" w:cs="Arial"/>
          <w:sz w:val="20"/>
          <w:szCs w:val="20"/>
          <w:shd w:val="clear" w:color="auto" w:fill="D9D9D9" w:themeFill="background1" w:themeFillShade="D9"/>
        </w:rPr>
        <w:t>[fecha de constitución]</w:t>
      </w:r>
      <w:r w:rsidRPr="00484429">
        <w:rPr>
          <w:rFonts w:ascii="Arial" w:hAnsi="Arial" w:cs="Arial"/>
          <w:sz w:val="20"/>
          <w:szCs w:val="20"/>
        </w:rPr>
        <w:t xml:space="preserve">. Lo anterior, en cumplimiento de lo dispuesto en el artículo 50 de la Ley 789 de 2002. </w:t>
      </w:r>
    </w:p>
    <w:p w14:paraId="5BE1C2B8" w14:textId="77777777" w:rsidR="00484429" w:rsidRPr="00484429" w:rsidRDefault="00484429" w:rsidP="003739A4">
      <w:pPr>
        <w:numPr>
          <w:ilvl w:val="12"/>
          <w:numId w:val="0"/>
        </w:numPr>
        <w:jc w:val="both"/>
        <w:rPr>
          <w:rFonts w:ascii="Arial" w:hAnsi="Arial" w:cs="Arial"/>
          <w:sz w:val="20"/>
          <w:szCs w:val="20"/>
        </w:rPr>
      </w:pPr>
    </w:p>
    <w:p w14:paraId="7EF7F9A3" w14:textId="77777777" w:rsidR="00484429" w:rsidRPr="00484429" w:rsidRDefault="00484429" w:rsidP="003739A4">
      <w:pPr>
        <w:numPr>
          <w:ilvl w:val="12"/>
          <w:numId w:val="0"/>
        </w:numPr>
        <w:shd w:val="clear" w:color="auto" w:fill="D9D9D9" w:themeFill="background1" w:themeFillShade="D9"/>
        <w:jc w:val="both"/>
        <w:rPr>
          <w:rFonts w:ascii="Arial" w:hAnsi="Arial" w:cs="Arial"/>
          <w:sz w:val="20"/>
          <w:szCs w:val="20"/>
        </w:rPr>
      </w:pPr>
      <w:r w:rsidRPr="00484429">
        <w:rPr>
          <w:rFonts w:ascii="Arial" w:hAnsi="Arial" w:cs="Arial"/>
          <w:sz w:val="20"/>
          <w:szCs w:val="20"/>
        </w:rPr>
        <w:t xml:space="preserve">[En caso de presentar acuerdo de pago con alguna de las entidades anteriormente mencionadas, se deberá precisar el valor y el plazo previsto para el acuerdo de pago, con indicación del cumplimiento de esta </w:t>
      </w:r>
      <w:r w:rsidRPr="00484429">
        <w:rPr>
          <w:rFonts w:ascii="Arial" w:hAnsi="Arial" w:cs="Arial"/>
          <w:sz w:val="20"/>
          <w:szCs w:val="20"/>
        </w:rPr>
        <w:lastRenderedPageBreak/>
        <w:t xml:space="preserve">obligación, caso en el cual deberá anexar copia del acuerdo de pago correspondiente y el comprobante de pago soporte del mes anterior al cierre del proceso de selección] </w:t>
      </w:r>
    </w:p>
    <w:p w14:paraId="0A30D888" w14:textId="77777777" w:rsidR="00484429" w:rsidRPr="00484429" w:rsidRDefault="00484429" w:rsidP="003739A4">
      <w:pPr>
        <w:numPr>
          <w:ilvl w:val="12"/>
          <w:numId w:val="0"/>
        </w:numPr>
        <w:jc w:val="both"/>
        <w:rPr>
          <w:rFonts w:ascii="Arial" w:hAnsi="Arial" w:cs="Arial"/>
          <w:sz w:val="20"/>
          <w:szCs w:val="20"/>
        </w:rPr>
      </w:pPr>
    </w:p>
    <w:p w14:paraId="0EEF85B1" w14:textId="77777777" w:rsidR="00484429" w:rsidRPr="00484429" w:rsidRDefault="00484429" w:rsidP="003739A4">
      <w:pPr>
        <w:numPr>
          <w:ilvl w:val="12"/>
          <w:numId w:val="0"/>
        </w:numPr>
        <w:shd w:val="clear" w:color="auto" w:fill="D9D9D9" w:themeFill="background1" w:themeFillShade="D9"/>
        <w:jc w:val="both"/>
        <w:rPr>
          <w:rFonts w:ascii="Arial" w:hAnsi="Arial" w:cs="Arial"/>
          <w:sz w:val="20"/>
          <w:szCs w:val="20"/>
        </w:rPr>
      </w:pPr>
      <w:r w:rsidRPr="00484429">
        <w:rPr>
          <w:rFonts w:ascii="Arial" w:hAnsi="Arial" w:cs="Arial"/>
          <w:sz w:val="20"/>
          <w:szCs w:val="20"/>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15E89831" w14:textId="77777777" w:rsidR="00484429" w:rsidRPr="00484429" w:rsidRDefault="00484429" w:rsidP="003739A4">
      <w:pPr>
        <w:numPr>
          <w:ilvl w:val="12"/>
          <w:numId w:val="0"/>
        </w:numPr>
        <w:jc w:val="both"/>
        <w:rPr>
          <w:rFonts w:ascii="Arial" w:hAnsi="Arial" w:cs="Arial"/>
          <w:sz w:val="20"/>
          <w:szCs w:val="20"/>
        </w:rPr>
      </w:pPr>
    </w:p>
    <w:p w14:paraId="17234ED1" w14:textId="77777777" w:rsidR="00484429" w:rsidRPr="00484429" w:rsidRDefault="00484429" w:rsidP="003739A4">
      <w:pPr>
        <w:numPr>
          <w:ilvl w:val="12"/>
          <w:numId w:val="0"/>
        </w:numPr>
        <w:jc w:val="both"/>
        <w:rPr>
          <w:rFonts w:ascii="Arial" w:hAnsi="Arial" w:cs="Arial"/>
          <w:sz w:val="20"/>
          <w:szCs w:val="20"/>
        </w:rPr>
      </w:pPr>
      <w:r w:rsidRPr="00484429">
        <w:rPr>
          <w:rFonts w:ascii="Arial" w:hAnsi="Arial" w:cs="Arial"/>
          <w:sz w:val="20"/>
          <w:szCs w:val="20"/>
        </w:rPr>
        <w:t xml:space="preserve">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4093788D" w14:textId="77777777" w:rsidR="00484429" w:rsidRPr="00484429" w:rsidRDefault="00484429" w:rsidP="003739A4">
      <w:pPr>
        <w:numPr>
          <w:ilvl w:val="12"/>
          <w:numId w:val="0"/>
        </w:numPr>
        <w:jc w:val="both"/>
        <w:rPr>
          <w:rFonts w:ascii="Arial" w:hAnsi="Arial" w:cs="Arial"/>
          <w:sz w:val="20"/>
          <w:szCs w:val="20"/>
        </w:rPr>
      </w:pPr>
    </w:p>
    <w:p w14:paraId="74847DC7" w14:textId="77777777" w:rsidR="00484429" w:rsidRPr="00484429" w:rsidRDefault="00484429" w:rsidP="003739A4">
      <w:pPr>
        <w:numPr>
          <w:ilvl w:val="12"/>
          <w:numId w:val="0"/>
        </w:numPr>
        <w:shd w:val="clear" w:color="auto" w:fill="D9D9D9" w:themeFill="background1" w:themeFillShade="D9"/>
        <w:jc w:val="both"/>
        <w:rPr>
          <w:rFonts w:ascii="Arial" w:hAnsi="Arial" w:cs="Arial"/>
          <w:sz w:val="20"/>
          <w:szCs w:val="20"/>
        </w:rPr>
      </w:pPr>
      <w:r w:rsidRPr="00484429">
        <w:rPr>
          <w:rFonts w:ascii="Arial" w:hAnsi="Arial" w:cs="Arial"/>
          <w:sz w:val="20"/>
          <w:szCs w:val="20"/>
        </w:rPr>
        <w:t xml:space="preserve">[Cuando la persona jurídica no haya tenido personal a cargo dentro de los seis (6) meses anteriores a la presentación de la oferta, deberá manifestarlo de la siguiente manera:] </w:t>
      </w:r>
    </w:p>
    <w:p w14:paraId="19DA4337" w14:textId="77777777" w:rsidR="00484429" w:rsidRPr="00484429" w:rsidRDefault="00484429" w:rsidP="003739A4">
      <w:pPr>
        <w:numPr>
          <w:ilvl w:val="12"/>
          <w:numId w:val="0"/>
        </w:numPr>
        <w:jc w:val="both"/>
        <w:rPr>
          <w:rFonts w:ascii="Arial" w:hAnsi="Arial" w:cs="Arial"/>
          <w:sz w:val="20"/>
          <w:szCs w:val="20"/>
        </w:rPr>
      </w:pPr>
    </w:p>
    <w:p w14:paraId="65515BA3" w14:textId="77777777" w:rsidR="00484429" w:rsidRPr="00484429" w:rsidRDefault="00484429" w:rsidP="003739A4">
      <w:pPr>
        <w:numPr>
          <w:ilvl w:val="12"/>
          <w:numId w:val="0"/>
        </w:numPr>
        <w:jc w:val="both"/>
        <w:rPr>
          <w:rFonts w:ascii="Arial" w:hAnsi="Arial" w:cs="Arial"/>
          <w:sz w:val="20"/>
          <w:szCs w:val="20"/>
        </w:rPr>
      </w:pPr>
      <w:r w:rsidRPr="00484429">
        <w:rPr>
          <w:rFonts w:ascii="Arial" w:hAnsi="Arial" w:cs="Arial"/>
          <w:sz w:val="20"/>
          <w:szCs w:val="20"/>
          <w:shd w:val="clear" w:color="auto" w:fill="D9D9D9" w:themeFill="background1" w:themeFillShade="D9"/>
        </w:rPr>
        <w:t>[Incluir el nombre del representante legal de la persona jurídica o el revisor fiscal, según corresponda]</w:t>
      </w:r>
      <w:r w:rsidRPr="00484429">
        <w:rPr>
          <w:rFonts w:ascii="Arial" w:hAnsi="Arial" w:cs="Arial"/>
          <w:sz w:val="20"/>
          <w:szCs w:val="20"/>
        </w:rPr>
        <w:t xml:space="preserve"> identificado con </w:t>
      </w:r>
      <w:r w:rsidRPr="00484429">
        <w:rPr>
          <w:rFonts w:ascii="Arial" w:hAnsi="Arial" w:cs="Arial"/>
          <w:sz w:val="20"/>
          <w:szCs w:val="20"/>
          <w:shd w:val="clear" w:color="auto" w:fill="D9D9D9" w:themeFill="background1" w:themeFillShade="D9"/>
        </w:rPr>
        <w:t>[Incluir el número de identificación]</w:t>
      </w:r>
      <w:r w:rsidRPr="00484429">
        <w:rPr>
          <w:rFonts w:ascii="Arial" w:hAnsi="Arial" w:cs="Arial"/>
          <w:sz w:val="20"/>
          <w:szCs w:val="20"/>
        </w:rPr>
        <w:t xml:space="preserve">, en mi condición de </w:t>
      </w:r>
      <w:r w:rsidRPr="00484429">
        <w:rPr>
          <w:rFonts w:ascii="Arial" w:hAnsi="Arial" w:cs="Arial"/>
          <w:sz w:val="20"/>
          <w:szCs w:val="20"/>
          <w:shd w:val="clear" w:color="auto" w:fill="D9D9D9" w:themeFill="background1" w:themeFillShade="D9"/>
        </w:rPr>
        <w:t>[Indicar si actúa como representante legal o revisor fiscal]</w:t>
      </w:r>
      <w:r w:rsidRPr="00484429">
        <w:rPr>
          <w:rFonts w:ascii="Arial" w:hAnsi="Arial" w:cs="Arial"/>
          <w:sz w:val="20"/>
          <w:szCs w:val="20"/>
        </w:rPr>
        <w:t xml:space="preserve"> de </w:t>
      </w:r>
      <w:r w:rsidRPr="00484429">
        <w:rPr>
          <w:rFonts w:ascii="Arial" w:hAnsi="Arial" w:cs="Arial"/>
          <w:sz w:val="20"/>
          <w:szCs w:val="20"/>
          <w:shd w:val="clear" w:color="auto" w:fill="D9D9D9" w:themeFill="background1" w:themeFillShade="D9"/>
        </w:rPr>
        <w:t>[Incluir la razón social de la persona jurídica]</w:t>
      </w:r>
      <w:r w:rsidRPr="00484429">
        <w:rPr>
          <w:rFonts w:ascii="Arial" w:hAnsi="Arial" w:cs="Arial"/>
          <w:sz w:val="20"/>
          <w:szCs w:val="20"/>
        </w:rPr>
        <w:t xml:space="preserve"> identificada con NIT </w:t>
      </w:r>
      <w:r w:rsidRPr="00484429">
        <w:rPr>
          <w:rFonts w:ascii="Arial" w:hAnsi="Arial" w:cs="Arial"/>
          <w:sz w:val="20"/>
          <w:szCs w:val="20"/>
          <w:shd w:val="clear" w:color="auto" w:fill="D9D9D9" w:themeFill="background1" w:themeFillShade="D9"/>
        </w:rPr>
        <w:t>[Incluir el NIT]</w:t>
      </w:r>
      <w:r w:rsidRPr="00484429">
        <w:rPr>
          <w:rFonts w:ascii="Arial" w:hAnsi="Arial" w:cs="Arial"/>
          <w:sz w:val="20"/>
          <w:szCs w:val="20"/>
        </w:rPr>
        <w:t xml:space="preserve">, bajo la gravedad de juramento, manifiesto que dentro de los seis (6) meses anteriores a la fecha de firma del contrato no tuve personal a cargo y por ende no estoy obligado a efectuar el pago de aportes legales y seguridad social. </w:t>
      </w:r>
    </w:p>
    <w:p w14:paraId="7D356111" w14:textId="77777777" w:rsidR="00484429" w:rsidRPr="00484429" w:rsidRDefault="00484429" w:rsidP="003739A4">
      <w:pPr>
        <w:numPr>
          <w:ilvl w:val="12"/>
          <w:numId w:val="0"/>
        </w:numPr>
        <w:jc w:val="both"/>
        <w:rPr>
          <w:rFonts w:ascii="Arial" w:hAnsi="Arial" w:cs="Arial"/>
          <w:sz w:val="20"/>
          <w:szCs w:val="20"/>
        </w:rPr>
      </w:pPr>
    </w:p>
    <w:p w14:paraId="521E41DE" w14:textId="77777777" w:rsidR="00484429" w:rsidRPr="00484429" w:rsidRDefault="00484429" w:rsidP="003739A4">
      <w:pPr>
        <w:numPr>
          <w:ilvl w:val="12"/>
          <w:numId w:val="0"/>
        </w:numPr>
        <w:jc w:val="both"/>
        <w:rPr>
          <w:rFonts w:ascii="Arial" w:hAnsi="Arial" w:cs="Arial"/>
          <w:sz w:val="20"/>
          <w:szCs w:val="20"/>
        </w:rPr>
      </w:pPr>
      <w:r w:rsidRPr="00484429">
        <w:rPr>
          <w:rFonts w:ascii="Arial" w:hAnsi="Arial" w:cs="Arial"/>
          <w:sz w:val="20"/>
          <w:szCs w:val="20"/>
        </w:rPr>
        <w:t xml:space="preserve">En constancia, se firma en ______________, a los ____ días del mes de _____ </w:t>
      </w:r>
      <w:proofErr w:type="spellStart"/>
      <w:r w:rsidRPr="00484429">
        <w:rPr>
          <w:rFonts w:ascii="Arial" w:hAnsi="Arial" w:cs="Arial"/>
          <w:sz w:val="20"/>
          <w:szCs w:val="20"/>
        </w:rPr>
        <w:t>de</w:t>
      </w:r>
      <w:proofErr w:type="spellEnd"/>
      <w:r w:rsidRPr="00484429">
        <w:rPr>
          <w:rFonts w:ascii="Arial" w:hAnsi="Arial" w:cs="Arial"/>
          <w:sz w:val="20"/>
          <w:szCs w:val="20"/>
        </w:rPr>
        <w:t xml:space="preserve"> 20__.</w:t>
      </w:r>
    </w:p>
    <w:p w14:paraId="6DD1C78C" w14:textId="77777777" w:rsidR="00484429" w:rsidRDefault="00484429" w:rsidP="003739A4">
      <w:pPr>
        <w:numPr>
          <w:ilvl w:val="12"/>
          <w:numId w:val="0"/>
        </w:numPr>
        <w:jc w:val="both"/>
        <w:rPr>
          <w:rFonts w:ascii="Arial" w:hAnsi="Arial" w:cs="Arial"/>
          <w:sz w:val="20"/>
          <w:szCs w:val="20"/>
        </w:rPr>
      </w:pPr>
    </w:p>
    <w:p w14:paraId="7BA77326" w14:textId="77777777" w:rsidR="003972CD" w:rsidRPr="00484429" w:rsidRDefault="003972CD" w:rsidP="003739A4">
      <w:pPr>
        <w:numPr>
          <w:ilvl w:val="12"/>
          <w:numId w:val="0"/>
        </w:numPr>
        <w:jc w:val="both"/>
        <w:rPr>
          <w:rFonts w:ascii="Arial" w:hAnsi="Arial" w:cs="Arial"/>
          <w:sz w:val="20"/>
          <w:szCs w:val="20"/>
        </w:rPr>
      </w:pPr>
    </w:p>
    <w:p w14:paraId="1477A37E" w14:textId="77777777" w:rsidR="00484429" w:rsidRPr="00484429" w:rsidRDefault="00484429" w:rsidP="003739A4">
      <w:pPr>
        <w:numPr>
          <w:ilvl w:val="12"/>
          <w:numId w:val="0"/>
        </w:numPr>
        <w:shd w:val="clear" w:color="auto" w:fill="D9D9D9" w:themeFill="background1" w:themeFillShade="D9"/>
        <w:jc w:val="both"/>
        <w:rPr>
          <w:rFonts w:ascii="Arial" w:hAnsi="Arial" w:cs="Arial"/>
          <w:sz w:val="20"/>
          <w:szCs w:val="20"/>
        </w:rPr>
      </w:pPr>
      <w:r w:rsidRPr="00484429">
        <w:rPr>
          <w:rFonts w:ascii="Arial" w:hAnsi="Arial" w:cs="Arial"/>
          <w:sz w:val="20"/>
          <w:szCs w:val="20"/>
        </w:rPr>
        <w:t>[Nombre y firma del representante legal de la persona jurídica o el revisor fiscal, según corresponda</w:t>
      </w:r>
      <w:r w:rsidRPr="00484429">
        <w:rPr>
          <w:rFonts w:ascii="Arial" w:hAnsi="Arial" w:cs="Arial"/>
          <w:sz w:val="20"/>
          <w:szCs w:val="20"/>
          <w:shd w:val="clear" w:color="auto" w:fill="D9D9D9" w:themeFill="background1" w:themeFillShade="D9"/>
        </w:rPr>
        <w:t>]</w:t>
      </w:r>
    </w:p>
    <w:p w14:paraId="4CC7DD8F" w14:textId="77777777" w:rsidR="00484429" w:rsidRPr="00484429" w:rsidRDefault="00484429" w:rsidP="003739A4">
      <w:pPr>
        <w:numPr>
          <w:ilvl w:val="12"/>
          <w:numId w:val="0"/>
        </w:numPr>
        <w:jc w:val="both"/>
        <w:rPr>
          <w:rFonts w:ascii="Arial" w:hAnsi="Arial" w:cs="Arial"/>
          <w:sz w:val="20"/>
          <w:szCs w:val="20"/>
        </w:rPr>
      </w:pPr>
    </w:p>
    <w:p w14:paraId="2A8B870D" w14:textId="77777777" w:rsidR="00484429" w:rsidRPr="00484429" w:rsidRDefault="00484429" w:rsidP="003739A4">
      <w:pPr>
        <w:numPr>
          <w:ilvl w:val="12"/>
          <w:numId w:val="0"/>
        </w:numPr>
        <w:jc w:val="both"/>
        <w:rPr>
          <w:rFonts w:ascii="Arial" w:hAnsi="Arial" w:cs="Arial"/>
          <w:sz w:val="20"/>
          <w:szCs w:val="20"/>
        </w:rPr>
      </w:pPr>
      <w:r w:rsidRPr="00484429">
        <w:rPr>
          <w:rFonts w:ascii="Arial" w:hAnsi="Arial" w:cs="Arial"/>
          <w:b/>
          <w:bCs/>
          <w:sz w:val="20"/>
          <w:szCs w:val="20"/>
        </w:rPr>
        <w:t>Nota:</w:t>
      </w:r>
      <w:r w:rsidRPr="00484429">
        <w:rPr>
          <w:rFonts w:ascii="Arial" w:hAnsi="Arial" w:cs="Arial"/>
          <w:sz w:val="20"/>
          <w:szCs w:val="20"/>
        </w:rPr>
        <w:t xml:space="preserve"> Para los oferentes plurales, cada uno de los integrantes debe acreditar por separado los requisitos señalados. </w:t>
      </w:r>
    </w:p>
    <w:p w14:paraId="45C8B7DE" w14:textId="77777777" w:rsidR="00484429" w:rsidRPr="00484429" w:rsidRDefault="00484429" w:rsidP="003739A4">
      <w:pPr>
        <w:numPr>
          <w:ilvl w:val="12"/>
          <w:numId w:val="0"/>
        </w:numPr>
        <w:jc w:val="both"/>
        <w:rPr>
          <w:rFonts w:ascii="Arial" w:hAnsi="Arial" w:cs="Arial"/>
          <w:sz w:val="20"/>
          <w:szCs w:val="20"/>
        </w:rPr>
      </w:pPr>
    </w:p>
    <w:sectPr w:rsidR="00484429" w:rsidRPr="00484429" w:rsidSect="0070560C">
      <w:headerReference w:type="default" r:id="rId11"/>
      <w:footerReference w:type="default" r:id="rId12"/>
      <w:pgSz w:w="12240" w:h="15840" w:code="1"/>
      <w:pgMar w:top="1418" w:right="1418" w:bottom="2155"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71F8" w14:textId="77777777" w:rsidR="006B57C7" w:rsidRDefault="006B57C7" w:rsidP="00DF1D70">
      <w:r>
        <w:separator/>
      </w:r>
    </w:p>
  </w:endnote>
  <w:endnote w:type="continuationSeparator" w:id="0">
    <w:p w14:paraId="0D355CB7" w14:textId="77777777" w:rsidR="006B57C7" w:rsidRDefault="006B57C7" w:rsidP="00DF1D70">
      <w:r>
        <w:continuationSeparator/>
      </w:r>
    </w:p>
  </w:endnote>
  <w:endnote w:type="continuationNotice" w:id="1">
    <w:p w14:paraId="57EA8840" w14:textId="77777777" w:rsidR="006B57C7" w:rsidRDefault="006B5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Narrow"/>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Rubik Light">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D8CB" w14:textId="6BCA81DD" w:rsidR="00716BBC" w:rsidRPr="00704B51" w:rsidRDefault="00704B51" w:rsidP="00ED442F">
    <w:pPr>
      <w:pStyle w:val="Piedepgina"/>
      <w:numPr>
        <w:ilvl w:val="0"/>
        <w:numId w:val="21"/>
      </w:numPr>
      <w:tabs>
        <w:tab w:val="center" w:pos="4680"/>
        <w:tab w:val="left" w:pos="7797"/>
        <w:tab w:val="right" w:pos="9360"/>
      </w:tabs>
      <w:suppressAutoHyphens/>
      <w:autoSpaceDN w:val="0"/>
      <w:spacing w:after="160"/>
      <w:contextualSpacing/>
      <w:jc w:val="center"/>
      <w:textAlignment w:val="baseline"/>
      <w:rPr>
        <w:rFonts w:ascii="Calibri" w:eastAsia="Segoe UI" w:hAnsi="Calibri" w:cs="Rubik Light"/>
        <w:color w:val="3B3B3B"/>
        <w:lang w:eastAsia="es-ES"/>
      </w:rPr>
    </w:pPr>
    <w:r w:rsidRPr="00716BBC">
      <w:rPr>
        <w:rFonts w:ascii="Arial Narrow" w:eastAsia="Segoe UI" w:hAnsi="Arial Narrow" w:cs="Calibri"/>
        <w:noProof/>
        <w:color w:val="3B3B3B"/>
        <w:sz w:val="18"/>
        <w:szCs w:val="18"/>
        <w:lang w:val="es-ES" w:eastAsia="es-ES"/>
      </w:rPr>
      <mc:AlternateContent>
        <mc:Choice Requires="wps">
          <w:drawing>
            <wp:anchor distT="0" distB="0" distL="114300" distR="114300" simplePos="0" relativeHeight="251669504" behindDoc="0" locked="0" layoutInCell="1" allowOverlap="1" wp14:anchorId="5558CB40" wp14:editId="52E4DEB7">
              <wp:simplePos x="0" y="0"/>
              <wp:positionH relativeFrom="column">
                <wp:posOffset>10814</wp:posOffset>
              </wp:positionH>
              <wp:positionV relativeFrom="paragraph">
                <wp:posOffset>-22035</wp:posOffset>
              </wp:positionV>
              <wp:extent cx="6157597" cy="0"/>
              <wp:effectExtent l="0" t="0" r="0" b="0"/>
              <wp:wrapNone/>
              <wp:docPr id="276140938" name="Conector recto 1"/>
              <wp:cNvGraphicFramePr/>
              <a:graphic xmlns:a="http://schemas.openxmlformats.org/drawingml/2006/main">
                <a:graphicData uri="http://schemas.microsoft.com/office/word/2010/wordprocessingShape">
                  <wps:wsp>
                    <wps:cNvCnPr/>
                    <wps:spPr>
                      <a:xfrm flipH="1">
                        <a:off x="0" y="0"/>
                        <a:ext cx="6157597" cy="0"/>
                      </a:xfrm>
                      <a:prstGeom prst="straightConnector1">
                        <a:avLst/>
                      </a:prstGeom>
                      <a:noFill/>
                      <a:ln w="12701" cap="flat">
                        <a:solidFill>
                          <a:srgbClr val="000000"/>
                        </a:solidFill>
                        <a:prstDash val="solid"/>
                        <a:miter/>
                      </a:ln>
                    </wps:spPr>
                    <wps:bodyPr/>
                  </wps:wsp>
                </a:graphicData>
              </a:graphic>
            </wp:anchor>
          </w:drawing>
        </mc:Choice>
        <mc:Fallback>
          <w:pict>
            <v:shapetype w14:anchorId="092C51B4" id="_x0000_t32" coordsize="21600,21600" o:spt="32" o:oned="t" path="m,l21600,21600e" filled="f">
              <v:path arrowok="t" fillok="f" o:connecttype="none"/>
              <o:lock v:ext="edit" shapetype="t"/>
            </v:shapetype>
            <v:shape id="Conector recto 1" o:spid="_x0000_s1026" type="#_x0000_t32" style="position:absolute;margin-left:.85pt;margin-top:-1.75pt;width:484.8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" strokeweight=".35281mm">
              <v:stroke joinstyle="miter"/>
            </v:shape>
          </w:pict>
        </mc:Fallback>
      </mc:AlternateContent>
    </w:r>
    <w:r w:rsidRPr="00704B51">
      <w:rPr>
        <w:rFonts w:cs="Arial"/>
        <w:color w:val="auto"/>
        <w:sz w:val="18"/>
        <w:szCs w:val="18"/>
        <w:lang w:val="es-ES"/>
      </w:rPr>
      <w:t xml:space="preserve">Página </w:t>
    </w:r>
    <w:r w:rsidRPr="00704B51">
      <w:rPr>
        <w:rFonts w:cs="Arial"/>
        <w:b/>
        <w:bCs/>
        <w:color w:val="auto"/>
        <w:sz w:val="18"/>
        <w:szCs w:val="18"/>
      </w:rPr>
      <w:fldChar w:fldCharType="begin"/>
    </w:r>
    <w:r w:rsidRPr="00704B51">
      <w:rPr>
        <w:rFonts w:cs="Arial"/>
        <w:b/>
        <w:bCs/>
        <w:color w:val="auto"/>
        <w:sz w:val="18"/>
        <w:szCs w:val="18"/>
      </w:rPr>
      <w:instrText>PAGE</w:instrText>
    </w:r>
    <w:r w:rsidRPr="00704B51">
      <w:rPr>
        <w:rFonts w:cs="Arial"/>
        <w:b/>
        <w:bCs/>
        <w:color w:val="auto"/>
        <w:sz w:val="18"/>
        <w:szCs w:val="18"/>
      </w:rPr>
      <w:fldChar w:fldCharType="separate"/>
    </w:r>
    <w:r w:rsidRPr="00704B51">
      <w:rPr>
        <w:rFonts w:cs="Arial"/>
        <w:b/>
        <w:bCs/>
        <w:sz w:val="18"/>
        <w:szCs w:val="18"/>
      </w:rPr>
      <w:t>1</w:t>
    </w:r>
    <w:r w:rsidRPr="00704B51">
      <w:rPr>
        <w:rFonts w:cs="Arial"/>
        <w:b/>
        <w:bCs/>
        <w:color w:val="auto"/>
        <w:sz w:val="18"/>
        <w:szCs w:val="18"/>
      </w:rPr>
      <w:fldChar w:fldCharType="end"/>
    </w:r>
    <w:r w:rsidRPr="00704B51">
      <w:rPr>
        <w:rFonts w:cs="Arial"/>
        <w:color w:val="auto"/>
        <w:sz w:val="18"/>
        <w:szCs w:val="18"/>
        <w:lang w:val="es-ES"/>
      </w:rPr>
      <w:t xml:space="preserve"> de </w:t>
    </w:r>
    <w:r w:rsidRPr="00704B51">
      <w:rPr>
        <w:rFonts w:cs="Arial"/>
        <w:b/>
        <w:bCs/>
        <w:color w:val="auto"/>
        <w:sz w:val="18"/>
        <w:szCs w:val="18"/>
      </w:rPr>
      <w:fldChar w:fldCharType="begin"/>
    </w:r>
    <w:r w:rsidRPr="00704B51">
      <w:rPr>
        <w:rFonts w:cs="Arial"/>
        <w:b/>
        <w:bCs/>
        <w:color w:val="auto"/>
        <w:sz w:val="18"/>
        <w:szCs w:val="18"/>
      </w:rPr>
      <w:instrText>NUMPAGES</w:instrText>
    </w:r>
    <w:r w:rsidRPr="00704B51">
      <w:rPr>
        <w:rFonts w:cs="Arial"/>
        <w:b/>
        <w:bCs/>
        <w:color w:val="auto"/>
        <w:sz w:val="18"/>
        <w:szCs w:val="18"/>
      </w:rPr>
      <w:fldChar w:fldCharType="separate"/>
    </w:r>
    <w:r w:rsidRPr="00704B51">
      <w:rPr>
        <w:rFonts w:cs="Arial"/>
        <w:b/>
        <w:bCs/>
        <w:sz w:val="18"/>
        <w:szCs w:val="18"/>
      </w:rPr>
      <w:t>79</w:t>
    </w:r>
    <w:r w:rsidRPr="00704B51">
      <w:rPr>
        <w:rFonts w:cs="Arial"/>
        <w:b/>
        <w:bCs/>
        <w:color w:val="auto"/>
        <w:sz w:val="18"/>
        <w:szCs w:val="18"/>
      </w:rPr>
      <w:fldChar w:fldCharType="end"/>
    </w:r>
  </w:p>
  <w:p w14:paraId="1B6B86B6" w14:textId="4B045541" w:rsidR="007D0BBA" w:rsidRPr="00704B51" w:rsidRDefault="007D0BBA" w:rsidP="00704B51">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5DF0" w14:textId="77777777" w:rsidR="006B57C7" w:rsidRDefault="006B57C7" w:rsidP="00DF1D70">
      <w:r>
        <w:separator/>
      </w:r>
    </w:p>
  </w:footnote>
  <w:footnote w:type="continuationSeparator" w:id="0">
    <w:p w14:paraId="087F2422" w14:textId="77777777" w:rsidR="006B57C7" w:rsidRDefault="006B57C7" w:rsidP="00DF1D70">
      <w:r>
        <w:continuationSeparator/>
      </w:r>
    </w:p>
  </w:footnote>
  <w:footnote w:type="continuationNotice" w:id="1">
    <w:p w14:paraId="7D3A7682" w14:textId="77777777" w:rsidR="006B57C7" w:rsidRDefault="006B5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3483" w14:textId="77777777" w:rsidR="00F055A5" w:rsidRDefault="00F055A5" w:rsidP="00A86175">
    <w:pPr>
      <w:ind w:firstLine="708"/>
      <w:jc w:val="center"/>
      <w:rPr>
        <w:rFonts w:ascii="Arial" w:hAnsi="Arial" w:cs="Arial"/>
        <w:b/>
        <w:sz w:val="20"/>
        <w:szCs w:val="20"/>
        <w:lang w:val="es-ES"/>
      </w:rPr>
    </w:pPr>
  </w:p>
  <w:p w14:paraId="1AC2D4D5" w14:textId="77777777" w:rsidR="00F055A5" w:rsidRDefault="00F055A5" w:rsidP="00A86175">
    <w:pPr>
      <w:ind w:firstLine="708"/>
      <w:jc w:val="center"/>
      <w:rPr>
        <w:rFonts w:ascii="Arial" w:hAnsi="Arial" w:cs="Arial"/>
        <w:b/>
        <w:sz w:val="20"/>
        <w:szCs w:val="20"/>
        <w:lang w:val="es-ES"/>
      </w:rPr>
    </w:pPr>
  </w:p>
  <w:p w14:paraId="48E8C0A8" w14:textId="5D0B6F89" w:rsidR="002D2F96" w:rsidRPr="002D2F96" w:rsidRDefault="00F362A2" w:rsidP="00A86175">
    <w:pPr>
      <w:ind w:firstLine="708"/>
      <w:jc w:val="center"/>
      <w:rPr>
        <w:rFonts w:ascii="Arial" w:eastAsia="MS PMincho" w:hAnsi="Arial" w:cs="Arial"/>
        <w:sz w:val="20"/>
        <w:szCs w:val="20"/>
        <w:lang w:val="x-none" w:eastAsia="es-ES"/>
      </w:rPr>
    </w:pPr>
    <w:r>
      <w:rPr>
        <w:rFonts w:ascii="Arial" w:hAnsi="Arial" w:cs="Arial"/>
        <w:b/>
        <w:sz w:val="20"/>
        <w:szCs w:val="20"/>
        <w:lang w:val="es-ES"/>
      </w:rPr>
      <w:t xml:space="preserve">Formato 6. </w:t>
    </w:r>
    <w:r w:rsidRPr="00F362A2">
      <w:rPr>
        <w:rFonts w:ascii="Arial" w:hAnsi="Arial" w:cs="Arial"/>
        <w:b/>
        <w:sz w:val="20"/>
        <w:szCs w:val="20"/>
        <w:lang w:val="es-ES"/>
      </w:rPr>
      <w:t xml:space="preserve">Pagos de seguridad social y aportes legales </w:t>
    </w:r>
  </w:p>
  <w:p w14:paraId="2433D243" w14:textId="77777777" w:rsidR="002D2F96" w:rsidRPr="00934D50" w:rsidRDefault="002D2F96" w:rsidP="002D2F96">
    <w:pPr>
      <w:widowControl w:val="0"/>
      <w:tabs>
        <w:tab w:val="left" w:pos="6762"/>
        <w:tab w:val="left" w:pos="7780"/>
      </w:tabs>
      <w:autoSpaceDE w:val="0"/>
      <w:adjustRightInd w:val="0"/>
      <w:ind w:right="-20"/>
      <w:rPr>
        <w:rFonts w:cs="Arial"/>
        <w:b/>
        <w:color w:val="3B3838"/>
        <w:sz w:val="20"/>
        <w:szCs w:val="20"/>
      </w:rPr>
    </w:pPr>
    <w:r w:rsidRPr="00934D50">
      <w:rPr>
        <w:rFonts w:cs="Arial"/>
        <w:b/>
        <w:noProof/>
        <w:color w:val="3B3838"/>
        <w:sz w:val="20"/>
        <w:szCs w:val="20"/>
      </w:rPr>
      <mc:AlternateContent>
        <mc:Choice Requires="wps">
          <w:drawing>
            <wp:anchor distT="0" distB="0" distL="114300" distR="114300" simplePos="0" relativeHeight="251673600" behindDoc="0" locked="0" layoutInCell="1" allowOverlap="1" wp14:anchorId="73161706" wp14:editId="6DA140C1">
              <wp:simplePos x="0" y="0"/>
              <wp:positionH relativeFrom="margin">
                <wp:posOffset>37824</wp:posOffset>
              </wp:positionH>
              <wp:positionV relativeFrom="paragraph">
                <wp:posOffset>72694</wp:posOffset>
              </wp:positionV>
              <wp:extent cx="5906770" cy="0"/>
              <wp:effectExtent l="0" t="0" r="0" b="0"/>
              <wp:wrapNone/>
              <wp:docPr id="12" name="Conector recto 12"/>
              <wp:cNvGraphicFramePr/>
              <a:graphic xmlns:a="http://schemas.openxmlformats.org/drawingml/2006/main">
                <a:graphicData uri="http://schemas.microsoft.com/office/word/2010/wordprocessingShape">
                  <wps:wsp>
                    <wps:cNvCnPr/>
                    <wps:spPr>
                      <a:xfrm flipV="1">
                        <a:off x="0" y="0"/>
                        <a:ext cx="59067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68782ED" id="Conector recto 12"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5.7pt" to="468.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" strokecolor="black [3213]" strokeweight="1pt">
              <v:stroke joinstyle="miter"/>
              <w10:wrap anchorx="margin"/>
            </v:line>
          </w:pict>
        </mc:Fallback>
      </mc:AlternateContent>
    </w:r>
  </w:p>
  <w:p w14:paraId="074DB211" w14:textId="4165EBA8" w:rsidR="007D0BBA" w:rsidRPr="000E7B5A" w:rsidRDefault="007D0BBA" w:rsidP="000E7B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1"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7"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10"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6"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9"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713779">
    <w:abstractNumId w:val="13"/>
  </w:num>
  <w:num w:numId="2" w16cid:durableId="320089352">
    <w:abstractNumId w:val="5"/>
  </w:num>
  <w:num w:numId="3" w16cid:durableId="406004426">
    <w:abstractNumId w:val="10"/>
  </w:num>
  <w:num w:numId="4" w16cid:durableId="262996533">
    <w:abstractNumId w:val="6"/>
  </w:num>
  <w:num w:numId="5" w16cid:durableId="1340043042">
    <w:abstractNumId w:val="9"/>
  </w:num>
  <w:num w:numId="6" w16cid:durableId="658657015">
    <w:abstractNumId w:val="11"/>
  </w:num>
  <w:num w:numId="7" w16cid:durableId="297491212">
    <w:abstractNumId w:val="20"/>
  </w:num>
  <w:num w:numId="8" w16cid:durableId="1478650650">
    <w:abstractNumId w:val="17"/>
  </w:num>
  <w:num w:numId="9" w16cid:durableId="1589925552">
    <w:abstractNumId w:val="8"/>
  </w:num>
  <w:num w:numId="10" w16cid:durableId="384068936">
    <w:abstractNumId w:val="1"/>
  </w:num>
  <w:num w:numId="11" w16cid:durableId="1175653834">
    <w:abstractNumId w:val="21"/>
  </w:num>
  <w:num w:numId="12" w16cid:durableId="527187145">
    <w:abstractNumId w:val="15"/>
  </w:num>
  <w:num w:numId="13" w16cid:durableId="289871546">
    <w:abstractNumId w:val="2"/>
  </w:num>
  <w:num w:numId="14" w16cid:durableId="343241735">
    <w:abstractNumId w:val="16"/>
  </w:num>
  <w:num w:numId="15" w16cid:durableId="325329863">
    <w:abstractNumId w:val="7"/>
  </w:num>
  <w:num w:numId="16" w16cid:durableId="1988973286">
    <w:abstractNumId w:val="22"/>
  </w:num>
  <w:num w:numId="17" w16cid:durableId="1959600043">
    <w:abstractNumId w:val="0"/>
  </w:num>
  <w:num w:numId="18" w16cid:durableId="1499735327">
    <w:abstractNumId w:val="14"/>
  </w:num>
  <w:num w:numId="19" w16cid:durableId="1685984216">
    <w:abstractNumId w:val="4"/>
  </w:num>
  <w:num w:numId="20" w16cid:durableId="764571892">
    <w:abstractNumId w:val="3"/>
  </w:num>
  <w:num w:numId="21" w16cid:durableId="1476989107">
    <w:abstractNumId w:val="19"/>
  </w:num>
  <w:num w:numId="22" w16cid:durableId="2014993570">
    <w:abstractNumId w:val="12"/>
  </w:num>
  <w:num w:numId="23" w16cid:durableId="186679525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413"/>
    <w:rsid w:val="00000651"/>
    <w:rsid w:val="00001F24"/>
    <w:rsid w:val="00002976"/>
    <w:rsid w:val="000036FD"/>
    <w:rsid w:val="0000520E"/>
    <w:rsid w:val="000056FD"/>
    <w:rsid w:val="00005828"/>
    <w:rsid w:val="00007F45"/>
    <w:rsid w:val="00010A12"/>
    <w:rsid w:val="00010E07"/>
    <w:rsid w:val="000160EF"/>
    <w:rsid w:val="0001772A"/>
    <w:rsid w:val="00017C4B"/>
    <w:rsid w:val="00021034"/>
    <w:rsid w:val="00021138"/>
    <w:rsid w:val="00021682"/>
    <w:rsid w:val="00021706"/>
    <w:rsid w:val="00022C6E"/>
    <w:rsid w:val="000234FA"/>
    <w:rsid w:val="00024879"/>
    <w:rsid w:val="00025429"/>
    <w:rsid w:val="00025FC7"/>
    <w:rsid w:val="00026BF5"/>
    <w:rsid w:val="000311D9"/>
    <w:rsid w:val="0003266D"/>
    <w:rsid w:val="000337A5"/>
    <w:rsid w:val="00037B45"/>
    <w:rsid w:val="00037B81"/>
    <w:rsid w:val="0004067C"/>
    <w:rsid w:val="00043928"/>
    <w:rsid w:val="00044DB1"/>
    <w:rsid w:val="00045294"/>
    <w:rsid w:val="00046F0A"/>
    <w:rsid w:val="00050689"/>
    <w:rsid w:val="00050F47"/>
    <w:rsid w:val="000521DD"/>
    <w:rsid w:val="0005311E"/>
    <w:rsid w:val="000532A6"/>
    <w:rsid w:val="00053DD7"/>
    <w:rsid w:val="00053E10"/>
    <w:rsid w:val="000565D1"/>
    <w:rsid w:val="0005729D"/>
    <w:rsid w:val="000605F6"/>
    <w:rsid w:val="0006328E"/>
    <w:rsid w:val="00065E0D"/>
    <w:rsid w:val="0006759C"/>
    <w:rsid w:val="000676AA"/>
    <w:rsid w:val="00067DD7"/>
    <w:rsid w:val="0007004F"/>
    <w:rsid w:val="0007058A"/>
    <w:rsid w:val="00072711"/>
    <w:rsid w:val="00074EB4"/>
    <w:rsid w:val="0007533A"/>
    <w:rsid w:val="0007637E"/>
    <w:rsid w:val="00076F4E"/>
    <w:rsid w:val="000801F2"/>
    <w:rsid w:val="00080417"/>
    <w:rsid w:val="00080780"/>
    <w:rsid w:val="00080FCD"/>
    <w:rsid w:val="000817F4"/>
    <w:rsid w:val="00082BF2"/>
    <w:rsid w:val="0008419C"/>
    <w:rsid w:val="00086E1B"/>
    <w:rsid w:val="0008735B"/>
    <w:rsid w:val="00091C42"/>
    <w:rsid w:val="0009271B"/>
    <w:rsid w:val="00092DCE"/>
    <w:rsid w:val="000930C6"/>
    <w:rsid w:val="000935F4"/>
    <w:rsid w:val="0009490E"/>
    <w:rsid w:val="00094B2D"/>
    <w:rsid w:val="00095FD7"/>
    <w:rsid w:val="00097007"/>
    <w:rsid w:val="000A0314"/>
    <w:rsid w:val="000A0B81"/>
    <w:rsid w:val="000A1038"/>
    <w:rsid w:val="000A1AB1"/>
    <w:rsid w:val="000A33B5"/>
    <w:rsid w:val="000A3BF3"/>
    <w:rsid w:val="000A4953"/>
    <w:rsid w:val="000A507D"/>
    <w:rsid w:val="000A5E4A"/>
    <w:rsid w:val="000A65DF"/>
    <w:rsid w:val="000A74AD"/>
    <w:rsid w:val="000B0355"/>
    <w:rsid w:val="000B0686"/>
    <w:rsid w:val="000B3626"/>
    <w:rsid w:val="000B3747"/>
    <w:rsid w:val="000B3B75"/>
    <w:rsid w:val="000B5504"/>
    <w:rsid w:val="000B5E65"/>
    <w:rsid w:val="000B6E7B"/>
    <w:rsid w:val="000B7344"/>
    <w:rsid w:val="000C08CB"/>
    <w:rsid w:val="000C0F8F"/>
    <w:rsid w:val="000C1101"/>
    <w:rsid w:val="000C15FC"/>
    <w:rsid w:val="000C4B84"/>
    <w:rsid w:val="000C6260"/>
    <w:rsid w:val="000C7004"/>
    <w:rsid w:val="000C7032"/>
    <w:rsid w:val="000C7810"/>
    <w:rsid w:val="000C790C"/>
    <w:rsid w:val="000D05BC"/>
    <w:rsid w:val="000D0C9F"/>
    <w:rsid w:val="000D0D9F"/>
    <w:rsid w:val="000D12FC"/>
    <w:rsid w:val="000D1627"/>
    <w:rsid w:val="000D258A"/>
    <w:rsid w:val="000D31A7"/>
    <w:rsid w:val="000D496B"/>
    <w:rsid w:val="000D553F"/>
    <w:rsid w:val="000D6DD4"/>
    <w:rsid w:val="000D7280"/>
    <w:rsid w:val="000D74A7"/>
    <w:rsid w:val="000D7942"/>
    <w:rsid w:val="000E0A35"/>
    <w:rsid w:val="000E0CA2"/>
    <w:rsid w:val="000E0D24"/>
    <w:rsid w:val="000E4039"/>
    <w:rsid w:val="000E5667"/>
    <w:rsid w:val="000E6106"/>
    <w:rsid w:val="000E7038"/>
    <w:rsid w:val="000E7A19"/>
    <w:rsid w:val="000E7B5A"/>
    <w:rsid w:val="000F04B7"/>
    <w:rsid w:val="000F0D72"/>
    <w:rsid w:val="000F4177"/>
    <w:rsid w:val="000F4949"/>
    <w:rsid w:val="000F741A"/>
    <w:rsid w:val="000F75AE"/>
    <w:rsid w:val="001003B0"/>
    <w:rsid w:val="00101D98"/>
    <w:rsid w:val="0010201E"/>
    <w:rsid w:val="00103DFB"/>
    <w:rsid w:val="001070E1"/>
    <w:rsid w:val="00107C68"/>
    <w:rsid w:val="00111E13"/>
    <w:rsid w:val="00112817"/>
    <w:rsid w:val="001131C9"/>
    <w:rsid w:val="00113E56"/>
    <w:rsid w:val="00113F1A"/>
    <w:rsid w:val="001157DC"/>
    <w:rsid w:val="00115DCE"/>
    <w:rsid w:val="001165C9"/>
    <w:rsid w:val="00116D29"/>
    <w:rsid w:val="0012004C"/>
    <w:rsid w:val="00121180"/>
    <w:rsid w:val="00122010"/>
    <w:rsid w:val="0012467F"/>
    <w:rsid w:val="00125EED"/>
    <w:rsid w:val="00130A1C"/>
    <w:rsid w:val="00130B23"/>
    <w:rsid w:val="00132214"/>
    <w:rsid w:val="001323EA"/>
    <w:rsid w:val="00132E1D"/>
    <w:rsid w:val="001364ED"/>
    <w:rsid w:val="001370E3"/>
    <w:rsid w:val="001371FE"/>
    <w:rsid w:val="00137B56"/>
    <w:rsid w:val="00137D50"/>
    <w:rsid w:val="0014088B"/>
    <w:rsid w:val="00140A6B"/>
    <w:rsid w:val="001419EE"/>
    <w:rsid w:val="001435D7"/>
    <w:rsid w:val="00143B40"/>
    <w:rsid w:val="00145CDA"/>
    <w:rsid w:val="001462F2"/>
    <w:rsid w:val="00146BAD"/>
    <w:rsid w:val="00147E68"/>
    <w:rsid w:val="00151646"/>
    <w:rsid w:val="001521F4"/>
    <w:rsid w:val="001537DA"/>
    <w:rsid w:val="00154023"/>
    <w:rsid w:val="001546EB"/>
    <w:rsid w:val="00156561"/>
    <w:rsid w:val="001570C9"/>
    <w:rsid w:val="00161AF4"/>
    <w:rsid w:val="00162A2D"/>
    <w:rsid w:val="00163D2F"/>
    <w:rsid w:val="001663A1"/>
    <w:rsid w:val="00166D44"/>
    <w:rsid w:val="00172CFE"/>
    <w:rsid w:val="001737B6"/>
    <w:rsid w:val="001742B3"/>
    <w:rsid w:val="00174C6F"/>
    <w:rsid w:val="00174CF5"/>
    <w:rsid w:val="00175881"/>
    <w:rsid w:val="00176C8F"/>
    <w:rsid w:val="0017720D"/>
    <w:rsid w:val="00181605"/>
    <w:rsid w:val="00181998"/>
    <w:rsid w:val="001826E2"/>
    <w:rsid w:val="00183815"/>
    <w:rsid w:val="00185AD7"/>
    <w:rsid w:val="0019232F"/>
    <w:rsid w:val="00193BA1"/>
    <w:rsid w:val="00193F91"/>
    <w:rsid w:val="0019435B"/>
    <w:rsid w:val="00194C47"/>
    <w:rsid w:val="0019519C"/>
    <w:rsid w:val="00197375"/>
    <w:rsid w:val="00197702"/>
    <w:rsid w:val="001A08CE"/>
    <w:rsid w:val="001A1A58"/>
    <w:rsid w:val="001A253E"/>
    <w:rsid w:val="001A411A"/>
    <w:rsid w:val="001A4467"/>
    <w:rsid w:val="001A484A"/>
    <w:rsid w:val="001B0209"/>
    <w:rsid w:val="001B195F"/>
    <w:rsid w:val="001B29A3"/>
    <w:rsid w:val="001B31BC"/>
    <w:rsid w:val="001B45DB"/>
    <w:rsid w:val="001C076F"/>
    <w:rsid w:val="001C2046"/>
    <w:rsid w:val="001C230A"/>
    <w:rsid w:val="001C3AC2"/>
    <w:rsid w:val="001C3EC5"/>
    <w:rsid w:val="001C68FC"/>
    <w:rsid w:val="001C70D6"/>
    <w:rsid w:val="001D00D9"/>
    <w:rsid w:val="001D04FB"/>
    <w:rsid w:val="001D0B10"/>
    <w:rsid w:val="001D1EE1"/>
    <w:rsid w:val="001D2DF0"/>
    <w:rsid w:val="001D3141"/>
    <w:rsid w:val="001D4FB6"/>
    <w:rsid w:val="001D7C60"/>
    <w:rsid w:val="001E5C78"/>
    <w:rsid w:val="001E6022"/>
    <w:rsid w:val="001E61B5"/>
    <w:rsid w:val="001F0450"/>
    <w:rsid w:val="001F1C44"/>
    <w:rsid w:val="001F2816"/>
    <w:rsid w:val="001F4053"/>
    <w:rsid w:val="001F5995"/>
    <w:rsid w:val="001F709A"/>
    <w:rsid w:val="002002AA"/>
    <w:rsid w:val="00204251"/>
    <w:rsid w:val="0020457D"/>
    <w:rsid w:val="00206AEE"/>
    <w:rsid w:val="002076FC"/>
    <w:rsid w:val="00211A2C"/>
    <w:rsid w:val="00213472"/>
    <w:rsid w:val="00213D76"/>
    <w:rsid w:val="002213C9"/>
    <w:rsid w:val="00222321"/>
    <w:rsid w:val="002241CE"/>
    <w:rsid w:val="0022458F"/>
    <w:rsid w:val="00224DAA"/>
    <w:rsid w:val="00224F8F"/>
    <w:rsid w:val="00225066"/>
    <w:rsid w:val="0022571B"/>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37AD"/>
    <w:rsid w:val="00253A6A"/>
    <w:rsid w:val="00253B20"/>
    <w:rsid w:val="00253C14"/>
    <w:rsid w:val="00255E1B"/>
    <w:rsid w:val="002572FF"/>
    <w:rsid w:val="00260732"/>
    <w:rsid w:val="00260E4E"/>
    <w:rsid w:val="002611AB"/>
    <w:rsid w:val="00261912"/>
    <w:rsid w:val="00262FB5"/>
    <w:rsid w:val="00264BF0"/>
    <w:rsid w:val="002668EF"/>
    <w:rsid w:val="0026761F"/>
    <w:rsid w:val="00267A12"/>
    <w:rsid w:val="00272CD9"/>
    <w:rsid w:val="002742CB"/>
    <w:rsid w:val="0027555E"/>
    <w:rsid w:val="0027589D"/>
    <w:rsid w:val="00275F4A"/>
    <w:rsid w:val="002764DD"/>
    <w:rsid w:val="002766F8"/>
    <w:rsid w:val="002775E6"/>
    <w:rsid w:val="00277965"/>
    <w:rsid w:val="00280062"/>
    <w:rsid w:val="0028150C"/>
    <w:rsid w:val="00281618"/>
    <w:rsid w:val="002827C4"/>
    <w:rsid w:val="00282D10"/>
    <w:rsid w:val="00283567"/>
    <w:rsid w:val="00284E2A"/>
    <w:rsid w:val="00285286"/>
    <w:rsid w:val="00286228"/>
    <w:rsid w:val="00287599"/>
    <w:rsid w:val="00287DDB"/>
    <w:rsid w:val="002925CC"/>
    <w:rsid w:val="00294879"/>
    <w:rsid w:val="00294E09"/>
    <w:rsid w:val="002952D0"/>
    <w:rsid w:val="00296507"/>
    <w:rsid w:val="00297FDF"/>
    <w:rsid w:val="002A0230"/>
    <w:rsid w:val="002A0C46"/>
    <w:rsid w:val="002A14E9"/>
    <w:rsid w:val="002A2A7A"/>
    <w:rsid w:val="002A2DC5"/>
    <w:rsid w:val="002A444D"/>
    <w:rsid w:val="002A580F"/>
    <w:rsid w:val="002A6E0F"/>
    <w:rsid w:val="002A73C6"/>
    <w:rsid w:val="002B1474"/>
    <w:rsid w:val="002B2398"/>
    <w:rsid w:val="002B327B"/>
    <w:rsid w:val="002B3390"/>
    <w:rsid w:val="002B39F3"/>
    <w:rsid w:val="002B3DC3"/>
    <w:rsid w:val="002B61B0"/>
    <w:rsid w:val="002C12A1"/>
    <w:rsid w:val="002C1B43"/>
    <w:rsid w:val="002C2A32"/>
    <w:rsid w:val="002C2C41"/>
    <w:rsid w:val="002C35D1"/>
    <w:rsid w:val="002C36FF"/>
    <w:rsid w:val="002C5A72"/>
    <w:rsid w:val="002C5C30"/>
    <w:rsid w:val="002C7797"/>
    <w:rsid w:val="002C7CC5"/>
    <w:rsid w:val="002D05EC"/>
    <w:rsid w:val="002D279E"/>
    <w:rsid w:val="002D2F96"/>
    <w:rsid w:val="002D38AE"/>
    <w:rsid w:val="002D3BAE"/>
    <w:rsid w:val="002D3C81"/>
    <w:rsid w:val="002D3FCB"/>
    <w:rsid w:val="002D5A25"/>
    <w:rsid w:val="002D7E15"/>
    <w:rsid w:val="002E0CBA"/>
    <w:rsid w:val="002E39FA"/>
    <w:rsid w:val="002E78A4"/>
    <w:rsid w:val="002F0160"/>
    <w:rsid w:val="002F0B6D"/>
    <w:rsid w:val="002F25EE"/>
    <w:rsid w:val="002F27A8"/>
    <w:rsid w:val="002F447C"/>
    <w:rsid w:val="002F51B4"/>
    <w:rsid w:val="002F78E0"/>
    <w:rsid w:val="002F7E8E"/>
    <w:rsid w:val="0030053D"/>
    <w:rsid w:val="00301533"/>
    <w:rsid w:val="00301B2D"/>
    <w:rsid w:val="00301EB7"/>
    <w:rsid w:val="003027E5"/>
    <w:rsid w:val="00302E0D"/>
    <w:rsid w:val="00303CAE"/>
    <w:rsid w:val="0030435B"/>
    <w:rsid w:val="003054F8"/>
    <w:rsid w:val="003057CB"/>
    <w:rsid w:val="003064AA"/>
    <w:rsid w:val="00311DF8"/>
    <w:rsid w:val="00312CB5"/>
    <w:rsid w:val="00313FE4"/>
    <w:rsid w:val="003147D3"/>
    <w:rsid w:val="00316C8B"/>
    <w:rsid w:val="00316D99"/>
    <w:rsid w:val="003215B2"/>
    <w:rsid w:val="00324A05"/>
    <w:rsid w:val="003259AA"/>
    <w:rsid w:val="00326189"/>
    <w:rsid w:val="00326588"/>
    <w:rsid w:val="0032767B"/>
    <w:rsid w:val="003276FC"/>
    <w:rsid w:val="00330234"/>
    <w:rsid w:val="00333128"/>
    <w:rsid w:val="003340A3"/>
    <w:rsid w:val="00335BE9"/>
    <w:rsid w:val="00335EF2"/>
    <w:rsid w:val="003372F8"/>
    <w:rsid w:val="0034106C"/>
    <w:rsid w:val="00343BDE"/>
    <w:rsid w:val="003453BB"/>
    <w:rsid w:val="003474C9"/>
    <w:rsid w:val="00352011"/>
    <w:rsid w:val="00354F99"/>
    <w:rsid w:val="00357025"/>
    <w:rsid w:val="00357A60"/>
    <w:rsid w:val="00360628"/>
    <w:rsid w:val="00362337"/>
    <w:rsid w:val="00362842"/>
    <w:rsid w:val="003644F4"/>
    <w:rsid w:val="00365203"/>
    <w:rsid w:val="003653DE"/>
    <w:rsid w:val="00365F53"/>
    <w:rsid w:val="00366968"/>
    <w:rsid w:val="00370621"/>
    <w:rsid w:val="00370B25"/>
    <w:rsid w:val="00371094"/>
    <w:rsid w:val="00371DFF"/>
    <w:rsid w:val="00372AA2"/>
    <w:rsid w:val="00372CDC"/>
    <w:rsid w:val="003739A4"/>
    <w:rsid w:val="00375283"/>
    <w:rsid w:val="0037567B"/>
    <w:rsid w:val="00375EFD"/>
    <w:rsid w:val="0037607E"/>
    <w:rsid w:val="003765DF"/>
    <w:rsid w:val="003801F9"/>
    <w:rsid w:val="00381B51"/>
    <w:rsid w:val="00381ECF"/>
    <w:rsid w:val="00382164"/>
    <w:rsid w:val="0038221D"/>
    <w:rsid w:val="0038226D"/>
    <w:rsid w:val="00382871"/>
    <w:rsid w:val="00385B31"/>
    <w:rsid w:val="00385F34"/>
    <w:rsid w:val="00386EB6"/>
    <w:rsid w:val="00387390"/>
    <w:rsid w:val="00387A7D"/>
    <w:rsid w:val="003905F1"/>
    <w:rsid w:val="00390777"/>
    <w:rsid w:val="0039159B"/>
    <w:rsid w:val="0039299A"/>
    <w:rsid w:val="003944B5"/>
    <w:rsid w:val="00394B47"/>
    <w:rsid w:val="00395823"/>
    <w:rsid w:val="0039599A"/>
    <w:rsid w:val="00396AD6"/>
    <w:rsid w:val="003972CD"/>
    <w:rsid w:val="003A01EE"/>
    <w:rsid w:val="003A0581"/>
    <w:rsid w:val="003A0C3C"/>
    <w:rsid w:val="003A1844"/>
    <w:rsid w:val="003A1DB1"/>
    <w:rsid w:val="003A2AD3"/>
    <w:rsid w:val="003A2C20"/>
    <w:rsid w:val="003A5FC3"/>
    <w:rsid w:val="003A60AF"/>
    <w:rsid w:val="003A6B87"/>
    <w:rsid w:val="003A6F51"/>
    <w:rsid w:val="003A711B"/>
    <w:rsid w:val="003A7BE0"/>
    <w:rsid w:val="003B03A5"/>
    <w:rsid w:val="003B0D94"/>
    <w:rsid w:val="003B110E"/>
    <w:rsid w:val="003B1921"/>
    <w:rsid w:val="003B2EEB"/>
    <w:rsid w:val="003B3037"/>
    <w:rsid w:val="003B3B4B"/>
    <w:rsid w:val="003B3EB7"/>
    <w:rsid w:val="003B4848"/>
    <w:rsid w:val="003B5909"/>
    <w:rsid w:val="003B5D99"/>
    <w:rsid w:val="003B5EB5"/>
    <w:rsid w:val="003B6072"/>
    <w:rsid w:val="003B6F37"/>
    <w:rsid w:val="003B7384"/>
    <w:rsid w:val="003C596F"/>
    <w:rsid w:val="003D0622"/>
    <w:rsid w:val="003D0F2E"/>
    <w:rsid w:val="003D10C9"/>
    <w:rsid w:val="003D58D9"/>
    <w:rsid w:val="003D5B68"/>
    <w:rsid w:val="003D7407"/>
    <w:rsid w:val="003E0439"/>
    <w:rsid w:val="003E19D7"/>
    <w:rsid w:val="003E2309"/>
    <w:rsid w:val="003E23E4"/>
    <w:rsid w:val="003E28AB"/>
    <w:rsid w:val="003E485D"/>
    <w:rsid w:val="003E523F"/>
    <w:rsid w:val="003E6BE9"/>
    <w:rsid w:val="003E73BB"/>
    <w:rsid w:val="003F087E"/>
    <w:rsid w:val="003F0CA1"/>
    <w:rsid w:val="003F239F"/>
    <w:rsid w:val="003F3E6A"/>
    <w:rsid w:val="003F4D02"/>
    <w:rsid w:val="003F623C"/>
    <w:rsid w:val="003F66BF"/>
    <w:rsid w:val="00402BAD"/>
    <w:rsid w:val="00402E0F"/>
    <w:rsid w:val="00403525"/>
    <w:rsid w:val="00403CB5"/>
    <w:rsid w:val="00404176"/>
    <w:rsid w:val="004049F0"/>
    <w:rsid w:val="00404DE5"/>
    <w:rsid w:val="00404ECA"/>
    <w:rsid w:val="00406D26"/>
    <w:rsid w:val="0040789F"/>
    <w:rsid w:val="00407D78"/>
    <w:rsid w:val="004101CB"/>
    <w:rsid w:val="004127C2"/>
    <w:rsid w:val="00412EF5"/>
    <w:rsid w:val="00413728"/>
    <w:rsid w:val="004140A8"/>
    <w:rsid w:val="004141EF"/>
    <w:rsid w:val="00421055"/>
    <w:rsid w:val="00422C73"/>
    <w:rsid w:val="004236C8"/>
    <w:rsid w:val="0042793C"/>
    <w:rsid w:val="00430E8F"/>
    <w:rsid w:val="00431BEB"/>
    <w:rsid w:val="00434525"/>
    <w:rsid w:val="00435892"/>
    <w:rsid w:val="004360BB"/>
    <w:rsid w:val="00436588"/>
    <w:rsid w:val="00436A13"/>
    <w:rsid w:val="00440156"/>
    <w:rsid w:val="00440366"/>
    <w:rsid w:val="00440BBA"/>
    <w:rsid w:val="004411B9"/>
    <w:rsid w:val="00441962"/>
    <w:rsid w:val="004439D9"/>
    <w:rsid w:val="0044479F"/>
    <w:rsid w:val="00444D8F"/>
    <w:rsid w:val="0044537B"/>
    <w:rsid w:val="00445824"/>
    <w:rsid w:val="00447DDC"/>
    <w:rsid w:val="004511ED"/>
    <w:rsid w:val="00452365"/>
    <w:rsid w:val="004542BA"/>
    <w:rsid w:val="00456612"/>
    <w:rsid w:val="0045733D"/>
    <w:rsid w:val="004626EA"/>
    <w:rsid w:val="00464C18"/>
    <w:rsid w:val="004650F7"/>
    <w:rsid w:val="00465861"/>
    <w:rsid w:val="00467948"/>
    <w:rsid w:val="004679C1"/>
    <w:rsid w:val="00467DE7"/>
    <w:rsid w:val="00470063"/>
    <w:rsid w:val="00471669"/>
    <w:rsid w:val="00471AE2"/>
    <w:rsid w:val="00471B0D"/>
    <w:rsid w:val="0047239D"/>
    <w:rsid w:val="004727AC"/>
    <w:rsid w:val="00475514"/>
    <w:rsid w:val="00476530"/>
    <w:rsid w:val="004770CE"/>
    <w:rsid w:val="00480A33"/>
    <w:rsid w:val="00481ECA"/>
    <w:rsid w:val="00481EF7"/>
    <w:rsid w:val="00482471"/>
    <w:rsid w:val="004832E2"/>
    <w:rsid w:val="004837ED"/>
    <w:rsid w:val="00484429"/>
    <w:rsid w:val="00484D50"/>
    <w:rsid w:val="00485406"/>
    <w:rsid w:val="00486C87"/>
    <w:rsid w:val="00490630"/>
    <w:rsid w:val="00493185"/>
    <w:rsid w:val="0049735F"/>
    <w:rsid w:val="00497BBC"/>
    <w:rsid w:val="004A06C9"/>
    <w:rsid w:val="004A0A60"/>
    <w:rsid w:val="004A1179"/>
    <w:rsid w:val="004A270B"/>
    <w:rsid w:val="004A39F4"/>
    <w:rsid w:val="004A4216"/>
    <w:rsid w:val="004A510E"/>
    <w:rsid w:val="004A51DF"/>
    <w:rsid w:val="004A5340"/>
    <w:rsid w:val="004A6FBE"/>
    <w:rsid w:val="004A700F"/>
    <w:rsid w:val="004B0E88"/>
    <w:rsid w:val="004B267B"/>
    <w:rsid w:val="004B5122"/>
    <w:rsid w:val="004B649A"/>
    <w:rsid w:val="004B6EE2"/>
    <w:rsid w:val="004C2728"/>
    <w:rsid w:val="004C3A06"/>
    <w:rsid w:val="004C43A4"/>
    <w:rsid w:val="004C50E4"/>
    <w:rsid w:val="004C531A"/>
    <w:rsid w:val="004C5814"/>
    <w:rsid w:val="004C6E8A"/>
    <w:rsid w:val="004C7428"/>
    <w:rsid w:val="004C75F9"/>
    <w:rsid w:val="004D0AB5"/>
    <w:rsid w:val="004D0C2E"/>
    <w:rsid w:val="004D1147"/>
    <w:rsid w:val="004D1361"/>
    <w:rsid w:val="004D25F5"/>
    <w:rsid w:val="004D32AB"/>
    <w:rsid w:val="004D5587"/>
    <w:rsid w:val="004D5889"/>
    <w:rsid w:val="004D6A8A"/>
    <w:rsid w:val="004D6F55"/>
    <w:rsid w:val="004D71AD"/>
    <w:rsid w:val="004E04AE"/>
    <w:rsid w:val="004E24B0"/>
    <w:rsid w:val="004E26F9"/>
    <w:rsid w:val="004E69EF"/>
    <w:rsid w:val="004E745B"/>
    <w:rsid w:val="004F127A"/>
    <w:rsid w:val="004F21D1"/>
    <w:rsid w:val="004F2F03"/>
    <w:rsid w:val="004F3B0A"/>
    <w:rsid w:val="004F4766"/>
    <w:rsid w:val="004F4D7B"/>
    <w:rsid w:val="004F690C"/>
    <w:rsid w:val="004F7993"/>
    <w:rsid w:val="00501962"/>
    <w:rsid w:val="00501D5A"/>
    <w:rsid w:val="00502020"/>
    <w:rsid w:val="00502E97"/>
    <w:rsid w:val="0050365E"/>
    <w:rsid w:val="00505238"/>
    <w:rsid w:val="00505828"/>
    <w:rsid w:val="00507AE7"/>
    <w:rsid w:val="00507CFD"/>
    <w:rsid w:val="00512552"/>
    <w:rsid w:val="00512560"/>
    <w:rsid w:val="0051257E"/>
    <w:rsid w:val="00514F12"/>
    <w:rsid w:val="00515C91"/>
    <w:rsid w:val="00516529"/>
    <w:rsid w:val="005167F6"/>
    <w:rsid w:val="00517ABF"/>
    <w:rsid w:val="0052197A"/>
    <w:rsid w:val="00521DFA"/>
    <w:rsid w:val="00530185"/>
    <w:rsid w:val="00531AA5"/>
    <w:rsid w:val="0053539D"/>
    <w:rsid w:val="005355FF"/>
    <w:rsid w:val="0053569E"/>
    <w:rsid w:val="00536239"/>
    <w:rsid w:val="005367F0"/>
    <w:rsid w:val="00537118"/>
    <w:rsid w:val="00541DE6"/>
    <w:rsid w:val="00545689"/>
    <w:rsid w:val="005459CC"/>
    <w:rsid w:val="00546B3A"/>
    <w:rsid w:val="00550882"/>
    <w:rsid w:val="00550C84"/>
    <w:rsid w:val="005519BC"/>
    <w:rsid w:val="0055560B"/>
    <w:rsid w:val="00556D42"/>
    <w:rsid w:val="0056044D"/>
    <w:rsid w:val="005606FC"/>
    <w:rsid w:val="005618BE"/>
    <w:rsid w:val="00562DD0"/>
    <w:rsid w:val="00563262"/>
    <w:rsid w:val="0056357C"/>
    <w:rsid w:val="00563953"/>
    <w:rsid w:val="0056488A"/>
    <w:rsid w:val="00564C3F"/>
    <w:rsid w:val="00566A6E"/>
    <w:rsid w:val="0056798B"/>
    <w:rsid w:val="00567EF3"/>
    <w:rsid w:val="00571CDA"/>
    <w:rsid w:val="00571FE6"/>
    <w:rsid w:val="005742BF"/>
    <w:rsid w:val="00574510"/>
    <w:rsid w:val="00575098"/>
    <w:rsid w:val="00575379"/>
    <w:rsid w:val="0057575E"/>
    <w:rsid w:val="00575AE0"/>
    <w:rsid w:val="005767E9"/>
    <w:rsid w:val="0057779B"/>
    <w:rsid w:val="00580F22"/>
    <w:rsid w:val="00582498"/>
    <w:rsid w:val="005834E3"/>
    <w:rsid w:val="005863EA"/>
    <w:rsid w:val="0058703B"/>
    <w:rsid w:val="005870A9"/>
    <w:rsid w:val="0058754B"/>
    <w:rsid w:val="0058790F"/>
    <w:rsid w:val="00587C36"/>
    <w:rsid w:val="00587C77"/>
    <w:rsid w:val="00587EC5"/>
    <w:rsid w:val="00591F90"/>
    <w:rsid w:val="005933A4"/>
    <w:rsid w:val="005955A5"/>
    <w:rsid w:val="00597628"/>
    <w:rsid w:val="005A007A"/>
    <w:rsid w:val="005A2049"/>
    <w:rsid w:val="005A3BFE"/>
    <w:rsid w:val="005A4AD6"/>
    <w:rsid w:val="005A4F6B"/>
    <w:rsid w:val="005A5D94"/>
    <w:rsid w:val="005A74E4"/>
    <w:rsid w:val="005A7F49"/>
    <w:rsid w:val="005A7F8A"/>
    <w:rsid w:val="005B1754"/>
    <w:rsid w:val="005B2567"/>
    <w:rsid w:val="005B552D"/>
    <w:rsid w:val="005C0DCC"/>
    <w:rsid w:val="005C1000"/>
    <w:rsid w:val="005C11F0"/>
    <w:rsid w:val="005C127C"/>
    <w:rsid w:val="005C1802"/>
    <w:rsid w:val="005C1E89"/>
    <w:rsid w:val="005C5777"/>
    <w:rsid w:val="005C626E"/>
    <w:rsid w:val="005D00A2"/>
    <w:rsid w:val="005D1FEA"/>
    <w:rsid w:val="005D291E"/>
    <w:rsid w:val="005D368F"/>
    <w:rsid w:val="005D507F"/>
    <w:rsid w:val="005D53CF"/>
    <w:rsid w:val="005D5DA3"/>
    <w:rsid w:val="005D66E8"/>
    <w:rsid w:val="005E09EA"/>
    <w:rsid w:val="005E0C0C"/>
    <w:rsid w:val="005E1335"/>
    <w:rsid w:val="005E1517"/>
    <w:rsid w:val="005E1678"/>
    <w:rsid w:val="005E372E"/>
    <w:rsid w:val="005E4AF5"/>
    <w:rsid w:val="005E4E3C"/>
    <w:rsid w:val="005E62F7"/>
    <w:rsid w:val="005E63C2"/>
    <w:rsid w:val="005E6B25"/>
    <w:rsid w:val="005E7F46"/>
    <w:rsid w:val="005F0417"/>
    <w:rsid w:val="005F3EE6"/>
    <w:rsid w:val="005F54EE"/>
    <w:rsid w:val="005F59D0"/>
    <w:rsid w:val="005F6436"/>
    <w:rsid w:val="005F778B"/>
    <w:rsid w:val="00601A6F"/>
    <w:rsid w:val="00602174"/>
    <w:rsid w:val="006046F8"/>
    <w:rsid w:val="006065E3"/>
    <w:rsid w:val="00611E70"/>
    <w:rsid w:val="00612D6A"/>
    <w:rsid w:val="00613DFA"/>
    <w:rsid w:val="0061574B"/>
    <w:rsid w:val="0061623E"/>
    <w:rsid w:val="00617BB8"/>
    <w:rsid w:val="00620449"/>
    <w:rsid w:val="00620A4D"/>
    <w:rsid w:val="00622E70"/>
    <w:rsid w:val="00622FFA"/>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3759"/>
    <w:rsid w:val="0063518D"/>
    <w:rsid w:val="0063652B"/>
    <w:rsid w:val="00640EA9"/>
    <w:rsid w:val="00641F77"/>
    <w:rsid w:val="0064316A"/>
    <w:rsid w:val="00645E82"/>
    <w:rsid w:val="006504DB"/>
    <w:rsid w:val="00651669"/>
    <w:rsid w:val="0065183A"/>
    <w:rsid w:val="00652CF2"/>
    <w:rsid w:val="006549E5"/>
    <w:rsid w:val="00656208"/>
    <w:rsid w:val="0065685C"/>
    <w:rsid w:val="00661846"/>
    <w:rsid w:val="00663FC4"/>
    <w:rsid w:val="00664496"/>
    <w:rsid w:val="00664A79"/>
    <w:rsid w:val="00664B65"/>
    <w:rsid w:val="00665B81"/>
    <w:rsid w:val="00666C97"/>
    <w:rsid w:val="006672C5"/>
    <w:rsid w:val="00670A76"/>
    <w:rsid w:val="00671AFD"/>
    <w:rsid w:val="0067333F"/>
    <w:rsid w:val="0067360A"/>
    <w:rsid w:val="00675100"/>
    <w:rsid w:val="006759D4"/>
    <w:rsid w:val="00676AC8"/>
    <w:rsid w:val="006770F5"/>
    <w:rsid w:val="0068081A"/>
    <w:rsid w:val="00681270"/>
    <w:rsid w:val="00682A2D"/>
    <w:rsid w:val="00683FF7"/>
    <w:rsid w:val="006850BE"/>
    <w:rsid w:val="00686658"/>
    <w:rsid w:val="006867D2"/>
    <w:rsid w:val="0068777F"/>
    <w:rsid w:val="00687EC8"/>
    <w:rsid w:val="00691939"/>
    <w:rsid w:val="00691C32"/>
    <w:rsid w:val="00691C98"/>
    <w:rsid w:val="00692AA7"/>
    <w:rsid w:val="00693786"/>
    <w:rsid w:val="00693BE2"/>
    <w:rsid w:val="00695366"/>
    <w:rsid w:val="00696203"/>
    <w:rsid w:val="006977F4"/>
    <w:rsid w:val="006978E9"/>
    <w:rsid w:val="00697E28"/>
    <w:rsid w:val="006A0099"/>
    <w:rsid w:val="006A15D8"/>
    <w:rsid w:val="006A2B18"/>
    <w:rsid w:val="006A387A"/>
    <w:rsid w:val="006A4D52"/>
    <w:rsid w:val="006A723E"/>
    <w:rsid w:val="006B03DD"/>
    <w:rsid w:val="006B2BEC"/>
    <w:rsid w:val="006B2E59"/>
    <w:rsid w:val="006B4E8D"/>
    <w:rsid w:val="006B5071"/>
    <w:rsid w:val="006B512F"/>
    <w:rsid w:val="006B5614"/>
    <w:rsid w:val="006B57C7"/>
    <w:rsid w:val="006B7CE4"/>
    <w:rsid w:val="006B7D30"/>
    <w:rsid w:val="006C1395"/>
    <w:rsid w:val="006C1A62"/>
    <w:rsid w:val="006C2988"/>
    <w:rsid w:val="006C2AD6"/>
    <w:rsid w:val="006C3827"/>
    <w:rsid w:val="006C535A"/>
    <w:rsid w:val="006C5FAF"/>
    <w:rsid w:val="006C638D"/>
    <w:rsid w:val="006C6E73"/>
    <w:rsid w:val="006C6F96"/>
    <w:rsid w:val="006C7877"/>
    <w:rsid w:val="006C7A58"/>
    <w:rsid w:val="006D000B"/>
    <w:rsid w:val="006D1E4F"/>
    <w:rsid w:val="006D2FC3"/>
    <w:rsid w:val="006D390E"/>
    <w:rsid w:val="006D4101"/>
    <w:rsid w:val="006D42AE"/>
    <w:rsid w:val="006D614C"/>
    <w:rsid w:val="006D6A2B"/>
    <w:rsid w:val="006D6D1F"/>
    <w:rsid w:val="006D7C68"/>
    <w:rsid w:val="006E22C4"/>
    <w:rsid w:val="006E233F"/>
    <w:rsid w:val="006E4ADC"/>
    <w:rsid w:val="006F0146"/>
    <w:rsid w:val="006F0A52"/>
    <w:rsid w:val="006F11D3"/>
    <w:rsid w:val="006F196F"/>
    <w:rsid w:val="006F318A"/>
    <w:rsid w:val="006F34B2"/>
    <w:rsid w:val="006F50D3"/>
    <w:rsid w:val="006F53FC"/>
    <w:rsid w:val="006F61D1"/>
    <w:rsid w:val="006F6D88"/>
    <w:rsid w:val="00702461"/>
    <w:rsid w:val="0070278C"/>
    <w:rsid w:val="0070429E"/>
    <w:rsid w:val="0070461C"/>
    <w:rsid w:val="00704B51"/>
    <w:rsid w:val="0070515E"/>
    <w:rsid w:val="007052AA"/>
    <w:rsid w:val="0070560C"/>
    <w:rsid w:val="007063EE"/>
    <w:rsid w:val="007071D5"/>
    <w:rsid w:val="0071012F"/>
    <w:rsid w:val="007118A1"/>
    <w:rsid w:val="00711D37"/>
    <w:rsid w:val="00712213"/>
    <w:rsid w:val="0071252B"/>
    <w:rsid w:val="00712FD1"/>
    <w:rsid w:val="0071491D"/>
    <w:rsid w:val="00716BBC"/>
    <w:rsid w:val="00720031"/>
    <w:rsid w:val="00720430"/>
    <w:rsid w:val="007206A5"/>
    <w:rsid w:val="00722C0D"/>
    <w:rsid w:val="007233D2"/>
    <w:rsid w:val="00723A1F"/>
    <w:rsid w:val="00724686"/>
    <w:rsid w:val="00724FA2"/>
    <w:rsid w:val="00725C3A"/>
    <w:rsid w:val="0072666B"/>
    <w:rsid w:val="007270BC"/>
    <w:rsid w:val="00727658"/>
    <w:rsid w:val="0073094E"/>
    <w:rsid w:val="00730C81"/>
    <w:rsid w:val="00732078"/>
    <w:rsid w:val="00732990"/>
    <w:rsid w:val="00732AAD"/>
    <w:rsid w:val="00733E9E"/>
    <w:rsid w:val="00734F86"/>
    <w:rsid w:val="00734F91"/>
    <w:rsid w:val="0073511D"/>
    <w:rsid w:val="00735F8C"/>
    <w:rsid w:val="00740A7F"/>
    <w:rsid w:val="00741D71"/>
    <w:rsid w:val="00741D88"/>
    <w:rsid w:val="00742091"/>
    <w:rsid w:val="007428EA"/>
    <w:rsid w:val="007428EC"/>
    <w:rsid w:val="00743351"/>
    <w:rsid w:val="00743613"/>
    <w:rsid w:val="00744446"/>
    <w:rsid w:val="007445E1"/>
    <w:rsid w:val="00745040"/>
    <w:rsid w:val="00746BBF"/>
    <w:rsid w:val="00750401"/>
    <w:rsid w:val="0075102A"/>
    <w:rsid w:val="007536FA"/>
    <w:rsid w:val="007547F7"/>
    <w:rsid w:val="00755053"/>
    <w:rsid w:val="0075680F"/>
    <w:rsid w:val="00757025"/>
    <w:rsid w:val="00757E6F"/>
    <w:rsid w:val="00761597"/>
    <w:rsid w:val="007623F1"/>
    <w:rsid w:val="00764C04"/>
    <w:rsid w:val="00765519"/>
    <w:rsid w:val="007657A2"/>
    <w:rsid w:val="007666D5"/>
    <w:rsid w:val="00766705"/>
    <w:rsid w:val="0076737F"/>
    <w:rsid w:val="00771987"/>
    <w:rsid w:val="00771B1A"/>
    <w:rsid w:val="0077394D"/>
    <w:rsid w:val="0077665D"/>
    <w:rsid w:val="00776E74"/>
    <w:rsid w:val="00777570"/>
    <w:rsid w:val="007775D1"/>
    <w:rsid w:val="0078094C"/>
    <w:rsid w:val="00780D14"/>
    <w:rsid w:val="00781C25"/>
    <w:rsid w:val="007835A2"/>
    <w:rsid w:val="00783832"/>
    <w:rsid w:val="0078435E"/>
    <w:rsid w:val="00784842"/>
    <w:rsid w:val="00784ECA"/>
    <w:rsid w:val="007854DC"/>
    <w:rsid w:val="00785544"/>
    <w:rsid w:val="00785AFC"/>
    <w:rsid w:val="00786089"/>
    <w:rsid w:val="0078625D"/>
    <w:rsid w:val="00786FB8"/>
    <w:rsid w:val="00786FE2"/>
    <w:rsid w:val="00791198"/>
    <w:rsid w:val="007913D2"/>
    <w:rsid w:val="0079196D"/>
    <w:rsid w:val="00792A88"/>
    <w:rsid w:val="00794276"/>
    <w:rsid w:val="00794A16"/>
    <w:rsid w:val="00795ABA"/>
    <w:rsid w:val="00795EA0"/>
    <w:rsid w:val="007A084F"/>
    <w:rsid w:val="007A39D4"/>
    <w:rsid w:val="007A41E8"/>
    <w:rsid w:val="007A49B5"/>
    <w:rsid w:val="007A4BB3"/>
    <w:rsid w:val="007A560D"/>
    <w:rsid w:val="007A66A7"/>
    <w:rsid w:val="007A6FBD"/>
    <w:rsid w:val="007A7C74"/>
    <w:rsid w:val="007B0584"/>
    <w:rsid w:val="007B0E3D"/>
    <w:rsid w:val="007B75C7"/>
    <w:rsid w:val="007C31CA"/>
    <w:rsid w:val="007C3813"/>
    <w:rsid w:val="007C46AA"/>
    <w:rsid w:val="007C7D49"/>
    <w:rsid w:val="007D0A35"/>
    <w:rsid w:val="007D0BBA"/>
    <w:rsid w:val="007D2861"/>
    <w:rsid w:val="007D40D9"/>
    <w:rsid w:val="007D4323"/>
    <w:rsid w:val="007D5717"/>
    <w:rsid w:val="007D7A57"/>
    <w:rsid w:val="007E24D9"/>
    <w:rsid w:val="007E31A0"/>
    <w:rsid w:val="007E4AF1"/>
    <w:rsid w:val="007E6134"/>
    <w:rsid w:val="007E750D"/>
    <w:rsid w:val="007E75BE"/>
    <w:rsid w:val="007F0B2F"/>
    <w:rsid w:val="007F303A"/>
    <w:rsid w:val="007F3EDE"/>
    <w:rsid w:val="007F418E"/>
    <w:rsid w:val="007F4343"/>
    <w:rsid w:val="007F44FD"/>
    <w:rsid w:val="007F50D4"/>
    <w:rsid w:val="00802901"/>
    <w:rsid w:val="00802AC8"/>
    <w:rsid w:val="00803312"/>
    <w:rsid w:val="008063FB"/>
    <w:rsid w:val="008069F5"/>
    <w:rsid w:val="00806A55"/>
    <w:rsid w:val="00810BCD"/>
    <w:rsid w:val="00811AFB"/>
    <w:rsid w:val="00812C6F"/>
    <w:rsid w:val="008143AC"/>
    <w:rsid w:val="00816358"/>
    <w:rsid w:val="00816C23"/>
    <w:rsid w:val="0081784B"/>
    <w:rsid w:val="00817BBD"/>
    <w:rsid w:val="00817D52"/>
    <w:rsid w:val="008213F4"/>
    <w:rsid w:val="008256D5"/>
    <w:rsid w:val="00825F2A"/>
    <w:rsid w:val="008260D7"/>
    <w:rsid w:val="008260E5"/>
    <w:rsid w:val="008262B1"/>
    <w:rsid w:val="00830128"/>
    <w:rsid w:val="00830A1A"/>
    <w:rsid w:val="00831A17"/>
    <w:rsid w:val="00832E5D"/>
    <w:rsid w:val="00833356"/>
    <w:rsid w:val="008355E7"/>
    <w:rsid w:val="0083638D"/>
    <w:rsid w:val="00841F6B"/>
    <w:rsid w:val="008424DC"/>
    <w:rsid w:val="00843283"/>
    <w:rsid w:val="008434E4"/>
    <w:rsid w:val="00846E40"/>
    <w:rsid w:val="00851501"/>
    <w:rsid w:val="008517EB"/>
    <w:rsid w:val="00851CA5"/>
    <w:rsid w:val="00851CC2"/>
    <w:rsid w:val="0085211C"/>
    <w:rsid w:val="00855D1E"/>
    <w:rsid w:val="00856E9C"/>
    <w:rsid w:val="008570FB"/>
    <w:rsid w:val="00857254"/>
    <w:rsid w:val="00857844"/>
    <w:rsid w:val="00860097"/>
    <w:rsid w:val="00860437"/>
    <w:rsid w:val="00860741"/>
    <w:rsid w:val="008620F4"/>
    <w:rsid w:val="008629EE"/>
    <w:rsid w:val="00863C81"/>
    <w:rsid w:val="00864141"/>
    <w:rsid w:val="008645D3"/>
    <w:rsid w:val="00865906"/>
    <w:rsid w:val="00867144"/>
    <w:rsid w:val="0087074A"/>
    <w:rsid w:val="0087185F"/>
    <w:rsid w:val="00873797"/>
    <w:rsid w:val="008743A9"/>
    <w:rsid w:val="008743CC"/>
    <w:rsid w:val="008772B2"/>
    <w:rsid w:val="0088094F"/>
    <w:rsid w:val="0088218B"/>
    <w:rsid w:val="008852FF"/>
    <w:rsid w:val="008868C5"/>
    <w:rsid w:val="00886C6C"/>
    <w:rsid w:val="00887D41"/>
    <w:rsid w:val="00890AB8"/>
    <w:rsid w:val="00890F5F"/>
    <w:rsid w:val="00890F71"/>
    <w:rsid w:val="00891964"/>
    <w:rsid w:val="0089311C"/>
    <w:rsid w:val="00896A3E"/>
    <w:rsid w:val="0089713A"/>
    <w:rsid w:val="008975EB"/>
    <w:rsid w:val="008A05BA"/>
    <w:rsid w:val="008A1A39"/>
    <w:rsid w:val="008A28E6"/>
    <w:rsid w:val="008A2900"/>
    <w:rsid w:val="008A2DB7"/>
    <w:rsid w:val="008A58F9"/>
    <w:rsid w:val="008A5EAF"/>
    <w:rsid w:val="008A5EDF"/>
    <w:rsid w:val="008B0332"/>
    <w:rsid w:val="008B320D"/>
    <w:rsid w:val="008B43F6"/>
    <w:rsid w:val="008B559E"/>
    <w:rsid w:val="008B7567"/>
    <w:rsid w:val="008C0F1C"/>
    <w:rsid w:val="008C2263"/>
    <w:rsid w:val="008C2BBB"/>
    <w:rsid w:val="008C3BCF"/>
    <w:rsid w:val="008C5F75"/>
    <w:rsid w:val="008C7423"/>
    <w:rsid w:val="008C7BEB"/>
    <w:rsid w:val="008D0DC5"/>
    <w:rsid w:val="008D17BD"/>
    <w:rsid w:val="008D243A"/>
    <w:rsid w:val="008D36A4"/>
    <w:rsid w:val="008D404B"/>
    <w:rsid w:val="008D4786"/>
    <w:rsid w:val="008D5704"/>
    <w:rsid w:val="008D677C"/>
    <w:rsid w:val="008D6DE5"/>
    <w:rsid w:val="008D7491"/>
    <w:rsid w:val="008E05A0"/>
    <w:rsid w:val="008E0A6B"/>
    <w:rsid w:val="008E282D"/>
    <w:rsid w:val="008E42E4"/>
    <w:rsid w:val="008E4794"/>
    <w:rsid w:val="008E4F57"/>
    <w:rsid w:val="008E6072"/>
    <w:rsid w:val="008E6C80"/>
    <w:rsid w:val="008E78B1"/>
    <w:rsid w:val="008F352F"/>
    <w:rsid w:val="008F421E"/>
    <w:rsid w:val="008F55AF"/>
    <w:rsid w:val="00900905"/>
    <w:rsid w:val="00900A00"/>
    <w:rsid w:val="00901D8E"/>
    <w:rsid w:val="00902BB4"/>
    <w:rsid w:val="00902FC8"/>
    <w:rsid w:val="009037C6"/>
    <w:rsid w:val="009058DB"/>
    <w:rsid w:val="00907F9B"/>
    <w:rsid w:val="009131A1"/>
    <w:rsid w:val="009144BE"/>
    <w:rsid w:val="00914D58"/>
    <w:rsid w:val="00916308"/>
    <w:rsid w:val="009163B6"/>
    <w:rsid w:val="00916A03"/>
    <w:rsid w:val="00917349"/>
    <w:rsid w:val="00920A80"/>
    <w:rsid w:val="00921619"/>
    <w:rsid w:val="00922F67"/>
    <w:rsid w:val="009231C9"/>
    <w:rsid w:val="00923DF9"/>
    <w:rsid w:val="00925804"/>
    <w:rsid w:val="009266D4"/>
    <w:rsid w:val="00926B04"/>
    <w:rsid w:val="00926B30"/>
    <w:rsid w:val="00927538"/>
    <w:rsid w:val="00930830"/>
    <w:rsid w:val="009319FB"/>
    <w:rsid w:val="00931A46"/>
    <w:rsid w:val="00932D79"/>
    <w:rsid w:val="0093388F"/>
    <w:rsid w:val="00933955"/>
    <w:rsid w:val="00933C99"/>
    <w:rsid w:val="009355E9"/>
    <w:rsid w:val="00936D81"/>
    <w:rsid w:val="00937664"/>
    <w:rsid w:val="00937D6B"/>
    <w:rsid w:val="00940A38"/>
    <w:rsid w:val="00941132"/>
    <w:rsid w:val="00942E95"/>
    <w:rsid w:val="009435EF"/>
    <w:rsid w:val="0095111D"/>
    <w:rsid w:val="009512E4"/>
    <w:rsid w:val="009535CE"/>
    <w:rsid w:val="00954967"/>
    <w:rsid w:val="00954D50"/>
    <w:rsid w:val="00962FF8"/>
    <w:rsid w:val="00963530"/>
    <w:rsid w:val="00963EB0"/>
    <w:rsid w:val="00964130"/>
    <w:rsid w:val="00964397"/>
    <w:rsid w:val="00965DAD"/>
    <w:rsid w:val="0096630A"/>
    <w:rsid w:val="00966C5E"/>
    <w:rsid w:val="00967150"/>
    <w:rsid w:val="00967B69"/>
    <w:rsid w:val="009729F0"/>
    <w:rsid w:val="009734E3"/>
    <w:rsid w:val="00975AEA"/>
    <w:rsid w:val="009768E4"/>
    <w:rsid w:val="0097726B"/>
    <w:rsid w:val="00977431"/>
    <w:rsid w:val="00977ACE"/>
    <w:rsid w:val="009805E6"/>
    <w:rsid w:val="00980C36"/>
    <w:rsid w:val="00980D51"/>
    <w:rsid w:val="00981472"/>
    <w:rsid w:val="00983623"/>
    <w:rsid w:val="0098582A"/>
    <w:rsid w:val="00991932"/>
    <w:rsid w:val="00991AC8"/>
    <w:rsid w:val="00992DC2"/>
    <w:rsid w:val="00992EA2"/>
    <w:rsid w:val="00992EAE"/>
    <w:rsid w:val="009933D6"/>
    <w:rsid w:val="00994189"/>
    <w:rsid w:val="00994D89"/>
    <w:rsid w:val="00995E14"/>
    <w:rsid w:val="00996A2E"/>
    <w:rsid w:val="00997B5D"/>
    <w:rsid w:val="009A0750"/>
    <w:rsid w:val="009A0FD0"/>
    <w:rsid w:val="009A137B"/>
    <w:rsid w:val="009A2860"/>
    <w:rsid w:val="009A2A51"/>
    <w:rsid w:val="009A3EEA"/>
    <w:rsid w:val="009A40FF"/>
    <w:rsid w:val="009A4B79"/>
    <w:rsid w:val="009A6361"/>
    <w:rsid w:val="009A63E5"/>
    <w:rsid w:val="009A68DC"/>
    <w:rsid w:val="009B0077"/>
    <w:rsid w:val="009B061F"/>
    <w:rsid w:val="009B08F3"/>
    <w:rsid w:val="009B2B7C"/>
    <w:rsid w:val="009B397B"/>
    <w:rsid w:val="009B3EE6"/>
    <w:rsid w:val="009B431E"/>
    <w:rsid w:val="009B4C39"/>
    <w:rsid w:val="009B5116"/>
    <w:rsid w:val="009B51F2"/>
    <w:rsid w:val="009B535C"/>
    <w:rsid w:val="009B7AE6"/>
    <w:rsid w:val="009C2E9D"/>
    <w:rsid w:val="009C6D0D"/>
    <w:rsid w:val="009C7D8B"/>
    <w:rsid w:val="009D1834"/>
    <w:rsid w:val="009D4064"/>
    <w:rsid w:val="009D4109"/>
    <w:rsid w:val="009D46FF"/>
    <w:rsid w:val="009D4759"/>
    <w:rsid w:val="009D5244"/>
    <w:rsid w:val="009D529D"/>
    <w:rsid w:val="009D58FD"/>
    <w:rsid w:val="009D675D"/>
    <w:rsid w:val="009D6FCA"/>
    <w:rsid w:val="009D79B3"/>
    <w:rsid w:val="009D7A78"/>
    <w:rsid w:val="009E0BAE"/>
    <w:rsid w:val="009E15BC"/>
    <w:rsid w:val="009E16E3"/>
    <w:rsid w:val="009E1AE4"/>
    <w:rsid w:val="009E2517"/>
    <w:rsid w:val="009E3500"/>
    <w:rsid w:val="009E44DC"/>
    <w:rsid w:val="009E4D2B"/>
    <w:rsid w:val="009E4E6F"/>
    <w:rsid w:val="009E6AA3"/>
    <w:rsid w:val="009E6E34"/>
    <w:rsid w:val="009E6FB0"/>
    <w:rsid w:val="009E7DF6"/>
    <w:rsid w:val="009F0A0B"/>
    <w:rsid w:val="009F0B13"/>
    <w:rsid w:val="009F1C79"/>
    <w:rsid w:val="009F294C"/>
    <w:rsid w:val="009F2B59"/>
    <w:rsid w:val="009F4901"/>
    <w:rsid w:val="009F4B9C"/>
    <w:rsid w:val="009F6B7A"/>
    <w:rsid w:val="009F7F48"/>
    <w:rsid w:val="00A00798"/>
    <w:rsid w:val="00A00B70"/>
    <w:rsid w:val="00A00C4A"/>
    <w:rsid w:val="00A00E00"/>
    <w:rsid w:val="00A0181D"/>
    <w:rsid w:val="00A01FA2"/>
    <w:rsid w:val="00A02994"/>
    <w:rsid w:val="00A04C51"/>
    <w:rsid w:val="00A05180"/>
    <w:rsid w:val="00A066D7"/>
    <w:rsid w:val="00A06A68"/>
    <w:rsid w:val="00A07254"/>
    <w:rsid w:val="00A07900"/>
    <w:rsid w:val="00A07981"/>
    <w:rsid w:val="00A1084F"/>
    <w:rsid w:val="00A10DFF"/>
    <w:rsid w:val="00A1152D"/>
    <w:rsid w:val="00A120C9"/>
    <w:rsid w:val="00A13AFD"/>
    <w:rsid w:val="00A14B2D"/>
    <w:rsid w:val="00A161A0"/>
    <w:rsid w:val="00A16D89"/>
    <w:rsid w:val="00A174BC"/>
    <w:rsid w:val="00A179A2"/>
    <w:rsid w:val="00A23DF0"/>
    <w:rsid w:val="00A2462B"/>
    <w:rsid w:val="00A25491"/>
    <w:rsid w:val="00A25D58"/>
    <w:rsid w:val="00A26718"/>
    <w:rsid w:val="00A26BA8"/>
    <w:rsid w:val="00A27DD6"/>
    <w:rsid w:val="00A30E3B"/>
    <w:rsid w:val="00A3215B"/>
    <w:rsid w:val="00A32331"/>
    <w:rsid w:val="00A326F6"/>
    <w:rsid w:val="00A32EB3"/>
    <w:rsid w:val="00A32F1A"/>
    <w:rsid w:val="00A33B33"/>
    <w:rsid w:val="00A3471C"/>
    <w:rsid w:val="00A365CD"/>
    <w:rsid w:val="00A36656"/>
    <w:rsid w:val="00A4073F"/>
    <w:rsid w:val="00A409CB"/>
    <w:rsid w:val="00A413F9"/>
    <w:rsid w:val="00A41DD1"/>
    <w:rsid w:val="00A427CF"/>
    <w:rsid w:val="00A42CD0"/>
    <w:rsid w:val="00A4455D"/>
    <w:rsid w:val="00A44C46"/>
    <w:rsid w:val="00A455E2"/>
    <w:rsid w:val="00A45F6D"/>
    <w:rsid w:val="00A46DC6"/>
    <w:rsid w:val="00A5227E"/>
    <w:rsid w:val="00A5289E"/>
    <w:rsid w:val="00A54114"/>
    <w:rsid w:val="00A57588"/>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4364"/>
    <w:rsid w:val="00A74717"/>
    <w:rsid w:val="00A75640"/>
    <w:rsid w:val="00A75D85"/>
    <w:rsid w:val="00A7625A"/>
    <w:rsid w:val="00A76888"/>
    <w:rsid w:val="00A77BA5"/>
    <w:rsid w:val="00A80780"/>
    <w:rsid w:val="00A80869"/>
    <w:rsid w:val="00A80D4B"/>
    <w:rsid w:val="00A81A11"/>
    <w:rsid w:val="00A82148"/>
    <w:rsid w:val="00A82A66"/>
    <w:rsid w:val="00A852C2"/>
    <w:rsid w:val="00A8568F"/>
    <w:rsid w:val="00A86175"/>
    <w:rsid w:val="00A86A5D"/>
    <w:rsid w:val="00A87E37"/>
    <w:rsid w:val="00A91CEE"/>
    <w:rsid w:val="00A9241C"/>
    <w:rsid w:val="00A93620"/>
    <w:rsid w:val="00A93944"/>
    <w:rsid w:val="00A93A42"/>
    <w:rsid w:val="00A940C7"/>
    <w:rsid w:val="00A94665"/>
    <w:rsid w:val="00A95FD1"/>
    <w:rsid w:val="00A97591"/>
    <w:rsid w:val="00A97811"/>
    <w:rsid w:val="00AA05E7"/>
    <w:rsid w:val="00AA06EF"/>
    <w:rsid w:val="00AA1086"/>
    <w:rsid w:val="00AA1FD3"/>
    <w:rsid w:val="00AA2725"/>
    <w:rsid w:val="00AA27D3"/>
    <w:rsid w:val="00AA4864"/>
    <w:rsid w:val="00AA4DC8"/>
    <w:rsid w:val="00AA53E1"/>
    <w:rsid w:val="00AA642D"/>
    <w:rsid w:val="00AA6793"/>
    <w:rsid w:val="00AA67F5"/>
    <w:rsid w:val="00AA6A47"/>
    <w:rsid w:val="00AA71DE"/>
    <w:rsid w:val="00AA7E8C"/>
    <w:rsid w:val="00AB031A"/>
    <w:rsid w:val="00AB056F"/>
    <w:rsid w:val="00AB0652"/>
    <w:rsid w:val="00AB0E67"/>
    <w:rsid w:val="00AB103D"/>
    <w:rsid w:val="00AB25A0"/>
    <w:rsid w:val="00AB39BE"/>
    <w:rsid w:val="00AB3DF3"/>
    <w:rsid w:val="00AB412B"/>
    <w:rsid w:val="00AB4874"/>
    <w:rsid w:val="00AC090B"/>
    <w:rsid w:val="00AC1399"/>
    <w:rsid w:val="00AC171C"/>
    <w:rsid w:val="00AC508A"/>
    <w:rsid w:val="00AC6DFC"/>
    <w:rsid w:val="00AC70CA"/>
    <w:rsid w:val="00AD0801"/>
    <w:rsid w:val="00AD0AEF"/>
    <w:rsid w:val="00AD310C"/>
    <w:rsid w:val="00AD5616"/>
    <w:rsid w:val="00AD6470"/>
    <w:rsid w:val="00AD64BA"/>
    <w:rsid w:val="00AD6E5B"/>
    <w:rsid w:val="00AD71A6"/>
    <w:rsid w:val="00AD7A1C"/>
    <w:rsid w:val="00AE10F0"/>
    <w:rsid w:val="00AE19BD"/>
    <w:rsid w:val="00AE2CF1"/>
    <w:rsid w:val="00AE4194"/>
    <w:rsid w:val="00AE55AC"/>
    <w:rsid w:val="00AE5DDD"/>
    <w:rsid w:val="00AE5E21"/>
    <w:rsid w:val="00AE5E50"/>
    <w:rsid w:val="00AE638A"/>
    <w:rsid w:val="00AF107E"/>
    <w:rsid w:val="00AF247E"/>
    <w:rsid w:val="00AF3F33"/>
    <w:rsid w:val="00AF4EA6"/>
    <w:rsid w:val="00AF7211"/>
    <w:rsid w:val="00B0032E"/>
    <w:rsid w:val="00B02715"/>
    <w:rsid w:val="00B02E03"/>
    <w:rsid w:val="00B037B6"/>
    <w:rsid w:val="00B0617D"/>
    <w:rsid w:val="00B06E8B"/>
    <w:rsid w:val="00B07B3B"/>
    <w:rsid w:val="00B119B3"/>
    <w:rsid w:val="00B120F6"/>
    <w:rsid w:val="00B1585C"/>
    <w:rsid w:val="00B16204"/>
    <w:rsid w:val="00B16BBA"/>
    <w:rsid w:val="00B2000C"/>
    <w:rsid w:val="00B20486"/>
    <w:rsid w:val="00B218ED"/>
    <w:rsid w:val="00B22860"/>
    <w:rsid w:val="00B229DC"/>
    <w:rsid w:val="00B2500E"/>
    <w:rsid w:val="00B269A3"/>
    <w:rsid w:val="00B27EEF"/>
    <w:rsid w:val="00B3066A"/>
    <w:rsid w:val="00B30DBA"/>
    <w:rsid w:val="00B323FC"/>
    <w:rsid w:val="00B326C5"/>
    <w:rsid w:val="00B32ED9"/>
    <w:rsid w:val="00B35A02"/>
    <w:rsid w:val="00B3659B"/>
    <w:rsid w:val="00B3661E"/>
    <w:rsid w:val="00B41352"/>
    <w:rsid w:val="00B4168C"/>
    <w:rsid w:val="00B424E5"/>
    <w:rsid w:val="00B42AE3"/>
    <w:rsid w:val="00B43029"/>
    <w:rsid w:val="00B43968"/>
    <w:rsid w:val="00B44271"/>
    <w:rsid w:val="00B44ABD"/>
    <w:rsid w:val="00B465EB"/>
    <w:rsid w:val="00B46F8D"/>
    <w:rsid w:val="00B4741E"/>
    <w:rsid w:val="00B47F31"/>
    <w:rsid w:val="00B510FC"/>
    <w:rsid w:val="00B51859"/>
    <w:rsid w:val="00B52A09"/>
    <w:rsid w:val="00B52AF0"/>
    <w:rsid w:val="00B52D59"/>
    <w:rsid w:val="00B5327F"/>
    <w:rsid w:val="00B53F7D"/>
    <w:rsid w:val="00B54769"/>
    <w:rsid w:val="00B55155"/>
    <w:rsid w:val="00B56C7F"/>
    <w:rsid w:val="00B6026D"/>
    <w:rsid w:val="00B61B7D"/>
    <w:rsid w:val="00B629B3"/>
    <w:rsid w:val="00B6314E"/>
    <w:rsid w:val="00B64D42"/>
    <w:rsid w:val="00B66575"/>
    <w:rsid w:val="00B66B9A"/>
    <w:rsid w:val="00B676D3"/>
    <w:rsid w:val="00B67DAA"/>
    <w:rsid w:val="00B7228E"/>
    <w:rsid w:val="00B729E5"/>
    <w:rsid w:val="00B72E69"/>
    <w:rsid w:val="00B72FB4"/>
    <w:rsid w:val="00B742AA"/>
    <w:rsid w:val="00B7501D"/>
    <w:rsid w:val="00B75E49"/>
    <w:rsid w:val="00B75E9A"/>
    <w:rsid w:val="00B77608"/>
    <w:rsid w:val="00B8078F"/>
    <w:rsid w:val="00B8154F"/>
    <w:rsid w:val="00B82A38"/>
    <w:rsid w:val="00B82DE7"/>
    <w:rsid w:val="00B836A7"/>
    <w:rsid w:val="00B84550"/>
    <w:rsid w:val="00B85B03"/>
    <w:rsid w:val="00B85B6A"/>
    <w:rsid w:val="00B86BED"/>
    <w:rsid w:val="00B90350"/>
    <w:rsid w:val="00B91911"/>
    <w:rsid w:val="00B9317E"/>
    <w:rsid w:val="00B94501"/>
    <w:rsid w:val="00B94BF3"/>
    <w:rsid w:val="00B95C79"/>
    <w:rsid w:val="00B9787D"/>
    <w:rsid w:val="00B97FAE"/>
    <w:rsid w:val="00BA078D"/>
    <w:rsid w:val="00BA325F"/>
    <w:rsid w:val="00BA4D0E"/>
    <w:rsid w:val="00BA5067"/>
    <w:rsid w:val="00BB0E97"/>
    <w:rsid w:val="00BB1B83"/>
    <w:rsid w:val="00BB1C9D"/>
    <w:rsid w:val="00BB1E4F"/>
    <w:rsid w:val="00BB2B2D"/>
    <w:rsid w:val="00BB3E02"/>
    <w:rsid w:val="00BB7726"/>
    <w:rsid w:val="00BC26DD"/>
    <w:rsid w:val="00BC2E32"/>
    <w:rsid w:val="00BC3056"/>
    <w:rsid w:val="00BC6A00"/>
    <w:rsid w:val="00BC6F46"/>
    <w:rsid w:val="00BC7B69"/>
    <w:rsid w:val="00BD03F3"/>
    <w:rsid w:val="00BD048E"/>
    <w:rsid w:val="00BD1121"/>
    <w:rsid w:val="00BD1217"/>
    <w:rsid w:val="00BD386B"/>
    <w:rsid w:val="00BD4A5E"/>
    <w:rsid w:val="00BD5243"/>
    <w:rsid w:val="00BD7D14"/>
    <w:rsid w:val="00BE0E8F"/>
    <w:rsid w:val="00BE135A"/>
    <w:rsid w:val="00BE1B83"/>
    <w:rsid w:val="00BE29BD"/>
    <w:rsid w:val="00BE32DC"/>
    <w:rsid w:val="00BE39A1"/>
    <w:rsid w:val="00BE46D9"/>
    <w:rsid w:val="00BE486B"/>
    <w:rsid w:val="00BE4F57"/>
    <w:rsid w:val="00BE5192"/>
    <w:rsid w:val="00BE71B5"/>
    <w:rsid w:val="00BE79B6"/>
    <w:rsid w:val="00BF063D"/>
    <w:rsid w:val="00BF0B78"/>
    <w:rsid w:val="00BF1B63"/>
    <w:rsid w:val="00BF369C"/>
    <w:rsid w:val="00BF3948"/>
    <w:rsid w:val="00BF3A2A"/>
    <w:rsid w:val="00BF3B38"/>
    <w:rsid w:val="00BF3E63"/>
    <w:rsid w:val="00BF5857"/>
    <w:rsid w:val="00BF675A"/>
    <w:rsid w:val="00BF7416"/>
    <w:rsid w:val="00BF7E7D"/>
    <w:rsid w:val="00C00531"/>
    <w:rsid w:val="00C00635"/>
    <w:rsid w:val="00C00B8B"/>
    <w:rsid w:val="00C01134"/>
    <w:rsid w:val="00C019F1"/>
    <w:rsid w:val="00C0345D"/>
    <w:rsid w:val="00C05C07"/>
    <w:rsid w:val="00C05E03"/>
    <w:rsid w:val="00C067AE"/>
    <w:rsid w:val="00C07E34"/>
    <w:rsid w:val="00C10973"/>
    <w:rsid w:val="00C10DE3"/>
    <w:rsid w:val="00C110B3"/>
    <w:rsid w:val="00C11A59"/>
    <w:rsid w:val="00C13275"/>
    <w:rsid w:val="00C1344D"/>
    <w:rsid w:val="00C1357A"/>
    <w:rsid w:val="00C139E5"/>
    <w:rsid w:val="00C13B13"/>
    <w:rsid w:val="00C14CA7"/>
    <w:rsid w:val="00C1620C"/>
    <w:rsid w:val="00C1697E"/>
    <w:rsid w:val="00C16C6F"/>
    <w:rsid w:val="00C17A79"/>
    <w:rsid w:val="00C20C06"/>
    <w:rsid w:val="00C23C53"/>
    <w:rsid w:val="00C242ED"/>
    <w:rsid w:val="00C25081"/>
    <w:rsid w:val="00C25682"/>
    <w:rsid w:val="00C27B72"/>
    <w:rsid w:val="00C31503"/>
    <w:rsid w:val="00C31DF7"/>
    <w:rsid w:val="00C32CE0"/>
    <w:rsid w:val="00C34B65"/>
    <w:rsid w:val="00C3503F"/>
    <w:rsid w:val="00C35C33"/>
    <w:rsid w:val="00C36D84"/>
    <w:rsid w:val="00C414BA"/>
    <w:rsid w:val="00C41962"/>
    <w:rsid w:val="00C450C7"/>
    <w:rsid w:val="00C4563F"/>
    <w:rsid w:val="00C464C6"/>
    <w:rsid w:val="00C464DF"/>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4271"/>
    <w:rsid w:val="00C7786E"/>
    <w:rsid w:val="00C80F6E"/>
    <w:rsid w:val="00C812CF"/>
    <w:rsid w:val="00C8247A"/>
    <w:rsid w:val="00C82B27"/>
    <w:rsid w:val="00C83114"/>
    <w:rsid w:val="00C833AB"/>
    <w:rsid w:val="00C83510"/>
    <w:rsid w:val="00C83891"/>
    <w:rsid w:val="00C83A19"/>
    <w:rsid w:val="00C83BB2"/>
    <w:rsid w:val="00C843C5"/>
    <w:rsid w:val="00C84C65"/>
    <w:rsid w:val="00C8579A"/>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A8"/>
    <w:rsid w:val="00CA1235"/>
    <w:rsid w:val="00CA279B"/>
    <w:rsid w:val="00CA5FB3"/>
    <w:rsid w:val="00CA67A5"/>
    <w:rsid w:val="00CA763D"/>
    <w:rsid w:val="00CB009A"/>
    <w:rsid w:val="00CB18EB"/>
    <w:rsid w:val="00CB1C1E"/>
    <w:rsid w:val="00CB1D40"/>
    <w:rsid w:val="00CB1EB4"/>
    <w:rsid w:val="00CB26AF"/>
    <w:rsid w:val="00CB294B"/>
    <w:rsid w:val="00CB393F"/>
    <w:rsid w:val="00CB434D"/>
    <w:rsid w:val="00CB4B32"/>
    <w:rsid w:val="00CB551B"/>
    <w:rsid w:val="00CB55EA"/>
    <w:rsid w:val="00CB5F59"/>
    <w:rsid w:val="00CB5F88"/>
    <w:rsid w:val="00CB6ACB"/>
    <w:rsid w:val="00CC0721"/>
    <w:rsid w:val="00CC171C"/>
    <w:rsid w:val="00CC2150"/>
    <w:rsid w:val="00CC30C4"/>
    <w:rsid w:val="00CC5D0D"/>
    <w:rsid w:val="00CC72CF"/>
    <w:rsid w:val="00CD01FF"/>
    <w:rsid w:val="00CD1AA7"/>
    <w:rsid w:val="00CD5861"/>
    <w:rsid w:val="00CD5EF7"/>
    <w:rsid w:val="00CD7612"/>
    <w:rsid w:val="00CE0421"/>
    <w:rsid w:val="00CE054F"/>
    <w:rsid w:val="00CE065D"/>
    <w:rsid w:val="00CE13BA"/>
    <w:rsid w:val="00CE2457"/>
    <w:rsid w:val="00CE252D"/>
    <w:rsid w:val="00CE400D"/>
    <w:rsid w:val="00CE4F0A"/>
    <w:rsid w:val="00CE56BC"/>
    <w:rsid w:val="00CE6E8A"/>
    <w:rsid w:val="00CE7017"/>
    <w:rsid w:val="00CE7040"/>
    <w:rsid w:val="00CE7349"/>
    <w:rsid w:val="00CF159D"/>
    <w:rsid w:val="00CF2512"/>
    <w:rsid w:val="00CF2761"/>
    <w:rsid w:val="00CF4953"/>
    <w:rsid w:val="00CF4BCC"/>
    <w:rsid w:val="00CF6E60"/>
    <w:rsid w:val="00CF7710"/>
    <w:rsid w:val="00D00493"/>
    <w:rsid w:val="00D01B2C"/>
    <w:rsid w:val="00D01B83"/>
    <w:rsid w:val="00D02209"/>
    <w:rsid w:val="00D02780"/>
    <w:rsid w:val="00D02A87"/>
    <w:rsid w:val="00D03C19"/>
    <w:rsid w:val="00D04DE0"/>
    <w:rsid w:val="00D04FCE"/>
    <w:rsid w:val="00D0622A"/>
    <w:rsid w:val="00D0726E"/>
    <w:rsid w:val="00D0746F"/>
    <w:rsid w:val="00D10BDA"/>
    <w:rsid w:val="00D10F89"/>
    <w:rsid w:val="00D10FE9"/>
    <w:rsid w:val="00D11DFE"/>
    <w:rsid w:val="00D11F97"/>
    <w:rsid w:val="00D12551"/>
    <w:rsid w:val="00D1290C"/>
    <w:rsid w:val="00D14DD9"/>
    <w:rsid w:val="00D158CD"/>
    <w:rsid w:val="00D15C60"/>
    <w:rsid w:val="00D171B1"/>
    <w:rsid w:val="00D175C3"/>
    <w:rsid w:val="00D176F7"/>
    <w:rsid w:val="00D17827"/>
    <w:rsid w:val="00D17DE8"/>
    <w:rsid w:val="00D17EA0"/>
    <w:rsid w:val="00D208A8"/>
    <w:rsid w:val="00D20B0C"/>
    <w:rsid w:val="00D21B65"/>
    <w:rsid w:val="00D22B75"/>
    <w:rsid w:val="00D2367F"/>
    <w:rsid w:val="00D238AD"/>
    <w:rsid w:val="00D23D7D"/>
    <w:rsid w:val="00D24B3A"/>
    <w:rsid w:val="00D24FA3"/>
    <w:rsid w:val="00D26EF6"/>
    <w:rsid w:val="00D27BC5"/>
    <w:rsid w:val="00D318F0"/>
    <w:rsid w:val="00D31F7E"/>
    <w:rsid w:val="00D45200"/>
    <w:rsid w:val="00D455DD"/>
    <w:rsid w:val="00D46AAB"/>
    <w:rsid w:val="00D5039C"/>
    <w:rsid w:val="00D51367"/>
    <w:rsid w:val="00D5180C"/>
    <w:rsid w:val="00D51B52"/>
    <w:rsid w:val="00D52028"/>
    <w:rsid w:val="00D52B01"/>
    <w:rsid w:val="00D53E32"/>
    <w:rsid w:val="00D54507"/>
    <w:rsid w:val="00D54B33"/>
    <w:rsid w:val="00D57DCD"/>
    <w:rsid w:val="00D57FFE"/>
    <w:rsid w:val="00D60A71"/>
    <w:rsid w:val="00D60F44"/>
    <w:rsid w:val="00D61934"/>
    <w:rsid w:val="00D62B9F"/>
    <w:rsid w:val="00D6531E"/>
    <w:rsid w:val="00D65FD9"/>
    <w:rsid w:val="00D66A5B"/>
    <w:rsid w:val="00D70CE8"/>
    <w:rsid w:val="00D70FCD"/>
    <w:rsid w:val="00D71E91"/>
    <w:rsid w:val="00D74FA0"/>
    <w:rsid w:val="00D75D12"/>
    <w:rsid w:val="00D770A6"/>
    <w:rsid w:val="00D773AB"/>
    <w:rsid w:val="00D775A7"/>
    <w:rsid w:val="00D80783"/>
    <w:rsid w:val="00D81383"/>
    <w:rsid w:val="00D84796"/>
    <w:rsid w:val="00D84FF5"/>
    <w:rsid w:val="00D85387"/>
    <w:rsid w:val="00D8541E"/>
    <w:rsid w:val="00D8569C"/>
    <w:rsid w:val="00D8620C"/>
    <w:rsid w:val="00D8722F"/>
    <w:rsid w:val="00D87CBD"/>
    <w:rsid w:val="00D91C15"/>
    <w:rsid w:val="00D91FC6"/>
    <w:rsid w:val="00D9321A"/>
    <w:rsid w:val="00D9470D"/>
    <w:rsid w:val="00D95BF4"/>
    <w:rsid w:val="00D96211"/>
    <w:rsid w:val="00D96E5B"/>
    <w:rsid w:val="00DA096C"/>
    <w:rsid w:val="00DA2EF5"/>
    <w:rsid w:val="00DA323C"/>
    <w:rsid w:val="00DA3250"/>
    <w:rsid w:val="00DA38B3"/>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230A"/>
    <w:rsid w:val="00DB70B8"/>
    <w:rsid w:val="00DB7A94"/>
    <w:rsid w:val="00DC0575"/>
    <w:rsid w:val="00DC1F30"/>
    <w:rsid w:val="00DC327D"/>
    <w:rsid w:val="00DC3A05"/>
    <w:rsid w:val="00DC3C38"/>
    <w:rsid w:val="00DC4DB7"/>
    <w:rsid w:val="00DC5B13"/>
    <w:rsid w:val="00DC5D82"/>
    <w:rsid w:val="00DC62AC"/>
    <w:rsid w:val="00DC7B90"/>
    <w:rsid w:val="00DD043E"/>
    <w:rsid w:val="00DD0C46"/>
    <w:rsid w:val="00DD1607"/>
    <w:rsid w:val="00DD557C"/>
    <w:rsid w:val="00DD66AA"/>
    <w:rsid w:val="00DD6B9B"/>
    <w:rsid w:val="00DD7022"/>
    <w:rsid w:val="00DE0136"/>
    <w:rsid w:val="00DE1A5B"/>
    <w:rsid w:val="00DE2199"/>
    <w:rsid w:val="00DE23C6"/>
    <w:rsid w:val="00DE4585"/>
    <w:rsid w:val="00DE46CA"/>
    <w:rsid w:val="00DE4EFE"/>
    <w:rsid w:val="00DE6098"/>
    <w:rsid w:val="00DF1D70"/>
    <w:rsid w:val="00DF33E5"/>
    <w:rsid w:val="00DF3A2F"/>
    <w:rsid w:val="00DF498A"/>
    <w:rsid w:val="00DF55C4"/>
    <w:rsid w:val="00DF755A"/>
    <w:rsid w:val="00E00D96"/>
    <w:rsid w:val="00E01E39"/>
    <w:rsid w:val="00E021EC"/>
    <w:rsid w:val="00E02394"/>
    <w:rsid w:val="00E029CE"/>
    <w:rsid w:val="00E02B2D"/>
    <w:rsid w:val="00E03495"/>
    <w:rsid w:val="00E03E67"/>
    <w:rsid w:val="00E042AB"/>
    <w:rsid w:val="00E04FF3"/>
    <w:rsid w:val="00E050F2"/>
    <w:rsid w:val="00E0574D"/>
    <w:rsid w:val="00E06F94"/>
    <w:rsid w:val="00E12675"/>
    <w:rsid w:val="00E1321C"/>
    <w:rsid w:val="00E136D5"/>
    <w:rsid w:val="00E1478B"/>
    <w:rsid w:val="00E14E0F"/>
    <w:rsid w:val="00E1529E"/>
    <w:rsid w:val="00E15C2C"/>
    <w:rsid w:val="00E163E3"/>
    <w:rsid w:val="00E1785A"/>
    <w:rsid w:val="00E17A76"/>
    <w:rsid w:val="00E20008"/>
    <w:rsid w:val="00E21441"/>
    <w:rsid w:val="00E21D52"/>
    <w:rsid w:val="00E22C06"/>
    <w:rsid w:val="00E2301B"/>
    <w:rsid w:val="00E240B4"/>
    <w:rsid w:val="00E24D6C"/>
    <w:rsid w:val="00E25DB7"/>
    <w:rsid w:val="00E2674A"/>
    <w:rsid w:val="00E27230"/>
    <w:rsid w:val="00E32505"/>
    <w:rsid w:val="00E32CE4"/>
    <w:rsid w:val="00E3369C"/>
    <w:rsid w:val="00E343A9"/>
    <w:rsid w:val="00E3530B"/>
    <w:rsid w:val="00E36537"/>
    <w:rsid w:val="00E4029B"/>
    <w:rsid w:val="00E40E6E"/>
    <w:rsid w:val="00E420D2"/>
    <w:rsid w:val="00E424D9"/>
    <w:rsid w:val="00E4303D"/>
    <w:rsid w:val="00E449BF"/>
    <w:rsid w:val="00E45F9F"/>
    <w:rsid w:val="00E475C7"/>
    <w:rsid w:val="00E50E1B"/>
    <w:rsid w:val="00E51280"/>
    <w:rsid w:val="00E51C44"/>
    <w:rsid w:val="00E51FF8"/>
    <w:rsid w:val="00E53670"/>
    <w:rsid w:val="00E53E3B"/>
    <w:rsid w:val="00E55A16"/>
    <w:rsid w:val="00E56796"/>
    <w:rsid w:val="00E56AB9"/>
    <w:rsid w:val="00E56E0C"/>
    <w:rsid w:val="00E60923"/>
    <w:rsid w:val="00E6142C"/>
    <w:rsid w:val="00E61CC3"/>
    <w:rsid w:val="00E63C33"/>
    <w:rsid w:val="00E649CF"/>
    <w:rsid w:val="00E676C5"/>
    <w:rsid w:val="00E676DA"/>
    <w:rsid w:val="00E7003F"/>
    <w:rsid w:val="00E70636"/>
    <w:rsid w:val="00E71910"/>
    <w:rsid w:val="00E7371E"/>
    <w:rsid w:val="00E7450D"/>
    <w:rsid w:val="00E74A52"/>
    <w:rsid w:val="00E75256"/>
    <w:rsid w:val="00E7527F"/>
    <w:rsid w:val="00E75692"/>
    <w:rsid w:val="00E77CF7"/>
    <w:rsid w:val="00E8099E"/>
    <w:rsid w:val="00E817C7"/>
    <w:rsid w:val="00E81F68"/>
    <w:rsid w:val="00E82487"/>
    <w:rsid w:val="00E82C0B"/>
    <w:rsid w:val="00E82FC8"/>
    <w:rsid w:val="00E840C0"/>
    <w:rsid w:val="00E855AC"/>
    <w:rsid w:val="00E87D55"/>
    <w:rsid w:val="00E93551"/>
    <w:rsid w:val="00E9374B"/>
    <w:rsid w:val="00E952C9"/>
    <w:rsid w:val="00E95506"/>
    <w:rsid w:val="00E96630"/>
    <w:rsid w:val="00E9673C"/>
    <w:rsid w:val="00E97B58"/>
    <w:rsid w:val="00E97D91"/>
    <w:rsid w:val="00EA0393"/>
    <w:rsid w:val="00EA063E"/>
    <w:rsid w:val="00EA1987"/>
    <w:rsid w:val="00EA209D"/>
    <w:rsid w:val="00EA358C"/>
    <w:rsid w:val="00EA4B9B"/>
    <w:rsid w:val="00EA4C4B"/>
    <w:rsid w:val="00EA5E8A"/>
    <w:rsid w:val="00EA6C54"/>
    <w:rsid w:val="00EA70D7"/>
    <w:rsid w:val="00EB4D16"/>
    <w:rsid w:val="00EB599A"/>
    <w:rsid w:val="00EB632B"/>
    <w:rsid w:val="00EB6693"/>
    <w:rsid w:val="00EB6D13"/>
    <w:rsid w:val="00EC1D36"/>
    <w:rsid w:val="00EC208A"/>
    <w:rsid w:val="00EC28C2"/>
    <w:rsid w:val="00EC5133"/>
    <w:rsid w:val="00EC6A2A"/>
    <w:rsid w:val="00ED1B4D"/>
    <w:rsid w:val="00ED1FE0"/>
    <w:rsid w:val="00ED22F8"/>
    <w:rsid w:val="00ED2E35"/>
    <w:rsid w:val="00ED3F55"/>
    <w:rsid w:val="00ED442F"/>
    <w:rsid w:val="00ED4DF8"/>
    <w:rsid w:val="00ED71EF"/>
    <w:rsid w:val="00EE0ACF"/>
    <w:rsid w:val="00EE0B54"/>
    <w:rsid w:val="00EE0F5B"/>
    <w:rsid w:val="00EE222D"/>
    <w:rsid w:val="00EE6FC9"/>
    <w:rsid w:val="00EE7E53"/>
    <w:rsid w:val="00EF0646"/>
    <w:rsid w:val="00EF2B99"/>
    <w:rsid w:val="00EF3EF5"/>
    <w:rsid w:val="00EF4B56"/>
    <w:rsid w:val="00EF5BCC"/>
    <w:rsid w:val="00EF736B"/>
    <w:rsid w:val="00EF784B"/>
    <w:rsid w:val="00F002BC"/>
    <w:rsid w:val="00F016C5"/>
    <w:rsid w:val="00F026B9"/>
    <w:rsid w:val="00F04500"/>
    <w:rsid w:val="00F051D7"/>
    <w:rsid w:val="00F051D9"/>
    <w:rsid w:val="00F055A5"/>
    <w:rsid w:val="00F05A46"/>
    <w:rsid w:val="00F1277A"/>
    <w:rsid w:val="00F129A6"/>
    <w:rsid w:val="00F13BDC"/>
    <w:rsid w:val="00F14675"/>
    <w:rsid w:val="00F1473E"/>
    <w:rsid w:val="00F2021B"/>
    <w:rsid w:val="00F206EE"/>
    <w:rsid w:val="00F21A5A"/>
    <w:rsid w:val="00F21C8C"/>
    <w:rsid w:val="00F2215B"/>
    <w:rsid w:val="00F22CA4"/>
    <w:rsid w:val="00F22CA9"/>
    <w:rsid w:val="00F262E7"/>
    <w:rsid w:val="00F26F8C"/>
    <w:rsid w:val="00F27AC9"/>
    <w:rsid w:val="00F27D16"/>
    <w:rsid w:val="00F27E93"/>
    <w:rsid w:val="00F30E7E"/>
    <w:rsid w:val="00F31752"/>
    <w:rsid w:val="00F32171"/>
    <w:rsid w:val="00F32D8F"/>
    <w:rsid w:val="00F333AE"/>
    <w:rsid w:val="00F3516B"/>
    <w:rsid w:val="00F35F9F"/>
    <w:rsid w:val="00F362A2"/>
    <w:rsid w:val="00F36F65"/>
    <w:rsid w:val="00F40DE0"/>
    <w:rsid w:val="00F41180"/>
    <w:rsid w:val="00F42863"/>
    <w:rsid w:val="00F428E5"/>
    <w:rsid w:val="00F443AF"/>
    <w:rsid w:val="00F44CE1"/>
    <w:rsid w:val="00F46DBC"/>
    <w:rsid w:val="00F5028A"/>
    <w:rsid w:val="00F50A16"/>
    <w:rsid w:val="00F512AD"/>
    <w:rsid w:val="00F516EE"/>
    <w:rsid w:val="00F52083"/>
    <w:rsid w:val="00F52648"/>
    <w:rsid w:val="00F533C9"/>
    <w:rsid w:val="00F5350E"/>
    <w:rsid w:val="00F54C11"/>
    <w:rsid w:val="00F54D0C"/>
    <w:rsid w:val="00F54DB1"/>
    <w:rsid w:val="00F55516"/>
    <w:rsid w:val="00F556F7"/>
    <w:rsid w:val="00F5751E"/>
    <w:rsid w:val="00F60E5E"/>
    <w:rsid w:val="00F60F76"/>
    <w:rsid w:val="00F6392A"/>
    <w:rsid w:val="00F6428A"/>
    <w:rsid w:val="00F64EAC"/>
    <w:rsid w:val="00F75272"/>
    <w:rsid w:val="00F755BE"/>
    <w:rsid w:val="00F7767D"/>
    <w:rsid w:val="00F8010C"/>
    <w:rsid w:val="00F81169"/>
    <w:rsid w:val="00F81BFB"/>
    <w:rsid w:val="00F832C7"/>
    <w:rsid w:val="00F84710"/>
    <w:rsid w:val="00F85272"/>
    <w:rsid w:val="00F85CFC"/>
    <w:rsid w:val="00F86371"/>
    <w:rsid w:val="00F9003A"/>
    <w:rsid w:val="00F90552"/>
    <w:rsid w:val="00F90A58"/>
    <w:rsid w:val="00F90C5B"/>
    <w:rsid w:val="00F910DE"/>
    <w:rsid w:val="00F94EC2"/>
    <w:rsid w:val="00F956FE"/>
    <w:rsid w:val="00F95BF2"/>
    <w:rsid w:val="00FA0255"/>
    <w:rsid w:val="00FA05F6"/>
    <w:rsid w:val="00FA1955"/>
    <w:rsid w:val="00FA1B1A"/>
    <w:rsid w:val="00FA1BB7"/>
    <w:rsid w:val="00FA3534"/>
    <w:rsid w:val="00FA44B2"/>
    <w:rsid w:val="00FA484C"/>
    <w:rsid w:val="00FA4BDE"/>
    <w:rsid w:val="00FA5FE6"/>
    <w:rsid w:val="00FA61FA"/>
    <w:rsid w:val="00FB110E"/>
    <w:rsid w:val="00FB258F"/>
    <w:rsid w:val="00FB2717"/>
    <w:rsid w:val="00FB300F"/>
    <w:rsid w:val="00FB3F1A"/>
    <w:rsid w:val="00FB4107"/>
    <w:rsid w:val="00FB55C5"/>
    <w:rsid w:val="00FB5B5B"/>
    <w:rsid w:val="00FB6F2D"/>
    <w:rsid w:val="00FC3148"/>
    <w:rsid w:val="00FC333F"/>
    <w:rsid w:val="00FC4494"/>
    <w:rsid w:val="00FC5593"/>
    <w:rsid w:val="00FC6F15"/>
    <w:rsid w:val="00FD0B15"/>
    <w:rsid w:val="00FD1AF6"/>
    <w:rsid w:val="00FD2861"/>
    <w:rsid w:val="00FD69A7"/>
    <w:rsid w:val="00FD73CD"/>
    <w:rsid w:val="00FE111B"/>
    <w:rsid w:val="00FE24B4"/>
    <w:rsid w:val="00FE2780"/>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0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List Paragraph"/>
    <w:basedOn w:val="Normal"/>
    <w:link w:val="PrrafodelistaCar"/>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iPriority w:val="99"/>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23"/>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uiPriority w:val="22"/>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22"/>
      </w:numPr>
    </w:pPr>
  </w:style>
  <w:style w:type="paragraph" w:customStyle="1" w:styleId="Ttulo21">
    <w:name w:val="Título 21"/>
    <w:basedOn w:val="Normal"/>
    <w:next w:val="Normal"/>
    <w:rsid w:val="00626850"/>
    <w:pPr>
      <w:keepNext/>
      <w:numPr>
        <w:numId w:val="17"/>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8"/>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19"/>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semiHidden/>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semiHidden/>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20"/>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21"/>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 w:type="character" w:customStyle="1" w:styleId="Fuentedeprrafopredeter1">
    <w:name w:val="Fuente de párrafo predeter.1"/>
    <w:basedOn w:val="Fuentedeprrafopredeter"/>
    <w:rsid w:val="00C85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customXml/itemProps4.xml><?xml version="1.0" encoding="utf-8"?>
<ds:datastoreItem xmlns:ds="http://schemas.openxmlformats.org/officeDocument/2006/customXml" ds:itemID="{FF4903CA-B0AB-4918-9F60-A35925A00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953</Words>
  <Characters>5245</Characters>
  <Application>Microsoft Office Word</Application>
  <DocSecurity>0</DocSecurity>
  <Lines>43</Lines>
  <Paragraphs>12</Paragraphs>
  <ScaleCrop>false</ScaleCrop>
  <HeadingPairs>
    <vt:vector size="6" baseType="variant">
      <vt:variant>
        <vt:lpstr>Título</vt:lpstr>
      </vt:variant>
      <vt:variant>
        <vt:i4>1</vt:i4>
      </vt:variant>
      <vt:variant>
        <vt:lpstr>Títulos</vt:lpstr>
      </vt:variant>
      <vt:variant>
        <vt:i4>59</vt:i4>
      </vt:variant>
      <vt:variant>
        <vt:lpstr>Title</vt:lpstr>
      </vt:variant>
      <vt:variant>
        <vt:i4>1</vt:i4>
      </vt:variant>
    </vt:vector>
  </HeadingPairs>
  <TitlesOfParts>
    <vt:vector size="61" baseType="lpstr">
      <vt:lpstr/>
      <vt:lpstr>CAPÍTULO I - INFORMACIÓN GENERAL</vt:lpstr>
      <vt:lpstr>    OBJETO DEL PROYECTO, PLAZO DE EJECUCIÓN, VALOR DEL PRESUPUESTO Y LUGAR DE EJECUC</vt:lpstr>
      <vt:lpstr>    COMUNICACIONES Y OBSERVACIONES AL PROCESO</vt:lpstr>
      <vt:lpstr>    OBSERVACIONES AL DOCUMENTO DE INVITACIÓN</vt:lpstr>
      <vt:lpstr>    ADENDAS</vt:lpstr>
      <vt:lpstr>    PLAZO DEL PROCESO DE SELECCIÓN</vt:lpstr>
      <vt:lpstr>    PLAZO PARA PRESENTAR OFERTAS </vt:lpstr>
      <vt:lpstr>    CIERRE DE RECEPCIÓN DE OFERTAS</vt:lpstr>
      <vt:lpstr>    CLASIFICADOR DE BIENES Y SERVICIOS DE NACIONES UNIDAS (UNSPSC) </vt:lpstr>
      <vt:lpstr>    RECURSOS QUE RESPALDAN LA PRESENTE CONTRATACIÓN.</vt:lpstr>
      <vt:lpstr>    PLAN ANUAL DE ADQUISICIONES</vt:lpstr>
      <vt:lpstr>    REGLAS DE SUBSANACIÓN</vt:lpstr>
      <vt:lpstr>    MEDIDAS CONTRA LA AFECTACIÓN DE LA COMPETENCIA EN LOS PROCESOS CONTRACTUALES</vt:lpstr>
      <vt:lpstr>    EVALUACIÓN DE OFERTAS SECUNDARIAS</vt:lpstr>
      <vt:lpstr>    CRONOGRAMA DEL PROCESO</vt:lpstr>
      <vt:lpstr>    POTESTAD VERIFICATORIA</vt:lpstr>
      <vt:lpstr>    CAUSALES DE RECHAZO</vt:lpstr>
      <vt:lpstr>    CAUSALES PARA LA DECLARATORIA DE FALLIDO DEL PROCESO DE SELECCIÓN </vt:lpstr>
      <vt:lpstr>    NORMAS DE INTERPRETACIÓN DE LOS DOCUMENTO DE INVITACIÓN</vt:lpstr>
      <vt:lpstr>    RETIRO DE LA OFERTA</vt:lpstr>
      <vt:lpstr>    NORMAS DE INTERPRETACIÓN DE LOS DOCUMENTOS DE INVITACIÓN</vt:lpstr>
      <vt:lpstr>    CONFIDENCIALIDAD DE LA INFORMACIÓN RELACIONADA CON DATOS SENSIBLES</vt:lpstr>
      <vt:lpstr>    IDIOMA</vt:lpstr>
      <vt:lpstr>    INFORMACIÓN INEXACTA</vt:lpstr>
      <vt:lpstr>    CONFLICTO DE INTERÉS</vt:lpstr>
      <vt:lpstr>CAPITULO II - MODALIDAD DE SELECCIÓN Y SU JUSTIFICACIÓN</vt:lpstr>
      <vt:lpstr>CAPÍTULO III - ELABORACIÓN Y PRESENTACIÓN DE LA OFERTA</vt:lpstr>
      <vt:lpstr>    CARTA DE PRESENTACIÓN DE LA OFERTA</vt:lpstr>
      <vt:lpstr>    APODERADO</vt:lpstr>
      <vt:lpstr>    RESPONSABILIDAD EN LA ELABORACIÓN DE LA OFERTA</vt:lpstr>
      <vt:lpstr>    CIERRE DEL PROCESO Y APERTURA DE OFERTAS</vt:lpstr>
      <vt:lpstr>    OFERTAS PARCIALES</vt:lpstr>
      <vt:lpstr>    OFERTAS ALTERNATIVAS</vt:lpstr>
      <vt:lpstr>    LIMITACIÓN MIPYME</vt:lpstr>
      <vt:lpstr>CAPÍTULO IV - DOCUMENTOS JURIDICOS Y SU VERIFICACIÓN</vt:lpstr>
      <vt:lpstr>    CARTA DE PRESENTACIÓN DE LA OFERTA</vt:lpstr>
      <vt:lpstr>    APODERADO</vt:lpstr>
      <vt:lpstr>    EXISTENCIA Y REPRESENTACIÓN LEGAL </vt:lpstr>
      <vt:lpstr>    PERSONAS NATURALES</vt:lpstr>
      <vt:lpstr>    PERSONAS JURÍDICAS</vt:lpstr>
      <vt:lpstr>    CERTIFICACIÓN DE PAGOS DE SEGURIDAD SOCIAL Y APORTES LEGALES</vt:lpstr>
      <vt:lpstr>    VERIFICACIÓN DE NO INCLUSIÓN EN EL BOLETÍN DE RESPONSABLES FISCALES</vt:lpstr>
      <vt:lpstr>    VERIFICACIÓN DEL SISTEMA DE INFORMACIÓN DE REGISTRO DE SANCIONES Y CAUSAS DE INH</vt:lpstr>
      <vt:lpstr>    VERIFICACIÓN DE ANTECEDENTES JUDICIALES DEL MINISTERIO DE DEFENSA NACIONAL – POL</vt:lpstr>
      <vt:lpstr>    VERIFICACIÓN DE MEDIDAS CORRECTIVAS </vt:lpstr>
      <vt:lpstr>    CONSENTIMIENTO PARA LA RECOLECCIÓN Y TRATAMIENTO DE DATOS PERSONALES</vt:lpstr>
      <vt:lpstr>    MANIFESTACIÓN DE NO INCURSIÓN EN PRÁCTICAS ANTICOMPETITIVAS </vt:lpstr>
      <vt:lpstr>    FORMATO PARTICIPACIÓN DE ASOCIADOS O ACCIONISTAS PARA LA VINCULACIÓN DE PERSONAS</vt:lpstr>
      <vt:lpstr>    LISTAS VINCULANTES</vt:lpstr>
      <vt:lpstr>    VERIFICACIÓN DEL REGISTRO DE DEUDORES ALIMENTARIOS MOROSOS - REDAM</vt:lpstr>
      <vt:lpstr>CAPÍTULO V - DETERMINACIÓN DE LA OFERTA MÁS FAVORABLE PARA LA ENTIDAD Y CRITERIO</vt:lpstr>
      <vt:lpstr>    FACTORES DE EVALUACIÓN TÉCNICA</vt:lpstr>
      <vt:lpstr>    PRESENTACIÓN DE LA OFERTA ECONÓMICA</vt:lpstr>
      <vt:lpstr>    OFERTA ECONÓMICA</vt:lpstr>
      <vt:lpstr>    VERIFICACIÓN DE LA OFERTA ECONÓMICA</vt:lpstr>
      <vt:lpstr>    CALIFICACIÓN DE LA OFERTA ECONÓMICA (MÁXIMO 100 PUNTOS)</vt:lpstr>
      <vt:lpstr>    CORRECCIONES ARITMÉTICAS</vt:lpstr>
      <vt:lpstr>    PRECIO ARTIFICIALMENTE BAJO</vt:lpstr>
      <vt:lpstr>    CRITERIOS DE DESEMPATE</vt:lpstr>
      <vt:lpstr/>
    </vt:vector>
  </TitlesOfParts>
  <Company>Microsoft</Company>
  <LinksUpToDate>false</LinksUpToDate>
  <CharactersWithSpaces>6186</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Carol Francelina Villafane Trillos</cp:lastModifiedBy>
  <cp:revision>20</cp:revision>
  <cp:lastPrinted>2023-10-19T02:43:00Z</cp:lastPrinted>
  <dcterms:created xsi:type="dcterms:W3CDTF">2023-06-02T01:08:00Z</dcterms:created>
  <dcterms:modified xsi:type="dcterms:W3CDTF">2023-10-19T02:43:00Z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