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5DF8" w14:textId="77777777" w:rsidR="00AD766D" w:rsidRDefault="00AD766D">
      <w:pPr>
        <w:keepNext/>
        <w:keepLines/>
      </w:pPr>
    </w:p>
    <w:p w14:paraId="286FC777" w14:textId="77777777" w:rsidR="00AD766D" w:rsidRDefault="00AD766D">
      <w:pPr>
        <w:keepNext/>
        <w:keepLines/>
      </w:pPr>
    </w:p>
    <w:tbl>
      <w:tblPr>
        <w:tblStyle w:val="a"/>
        <w:tblW w:w="133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394"/>
      </w:tblGrid>
      <w:tr w:rsidR="00AD766D" w14:paraId="4880704F" w14:textId="77777777">
        <w:trPr>
          <w:trHeight w:val="7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3E7EF" w14:textId="77777777" w:rsidR="00AD766D" w:rsidRDefault="00AD766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bookmarkStart w:id="0" w:name="gjdgxs" w:colFirst="0" w:colLast="0"/>
            <w:bookmarkEnd w:id="0"/>
          </w:p>
          <w:p w14:paraId="3F25B582" w14:textId="77777777" w:rsidR="00AD766D" w:rsidRDefault="006349BA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FORMATO 3</w:t>
            </w:r>
          </w:p>
          <w:p w14:paraId="24B11578" w14:textId="77777777" w:rsidR="00AD766D" w:rsidRDefault="006349BA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EXPERIENCIA ESPECÍFICA DEL OFERENTE</w:t>
            </w:r>
          </w:p>
          <w:p w14:paraId="38915CE2" w14:textId="77777777" w:rsidR="00AD766D" w:rsidRDefault="00AD766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  <w:p w14:paraId="3BA51E19" w14:textId="77777777" w:rsidR="00AD766D" w:rsidRDefault="006349BA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b/>
                <w:sz w:val="22"/>
                <w:szCs w:val="22"/>
              </w:rPr>
              <w:t xml:space="preserve">EMPRESA NACIONAL PROMOTORA DEL DESARROLLO TERRITORIAL – </w:t>
            </w:r>
            <w:proofErr w:type="spellStart"/>
            <w:r>
              <w:rPr>
                <w:b/>
                <w:sz w:val="22"/>
                <w:szCs w:val="22"/>
              </w:rPr>
              <w:t>ENTerritorio</w:t>
            </w:r>
            <w:proofErr w:type="spellEnd"/>
          </w:p>
        </w:tc>
      </w:tr>
      <w:tr w:rsidR="00AD766D" w14:paraId="6EDDC77D" w14:textId="77777777">
        <w:trPr>
          <w:trHeight w:val="6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616EA1" w14:textId="77777777" w:rsidR="00AD766D" w:rsidRDefault="00AD766D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</w:tbl>
    <w:p w14:paraId="4D3AFEAC" w14:textId="77777777" w:rsidR="00AD766D" w:rsidRDefault="00AD766D">
      <w:pPr>
        <w:keepNext/>
        <w:keepLines/>
        <w:jc w:val="center"/>
        <w:rPr>
          <w:sz w:val="10"/>
          <w:szCs w:val="10"/>
        </w:rPr>
      </w:pPr>
    </w:p>
    <w:tbl>
      <w:tblPr>
        <w:tblStyle w:val="a0"/>
        <w:tblW w:w="148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1371"/>
        <w:gridCol w:w="17"/>
        <w:gridCol w:w="149"/>
        <w:gridCol w:w="1252"/>
        <w:gridCol w:w="1276"/>
        <w:gridCol w:w="1298"/>
        <w:gridCol w:w="1313"/>
        <w:gridCol w:w="910"/>
        <w:gridCol w:w="1134"/>
        <w:gridCol w:w="1134"/>
        <w:gridCol w:w="1274"/>
        <w:gridCol w:w="1274"/>
        <w:gridCol w:w="996"/>
        <w:gridCol w:w="1071"/>
      </w:tblGrid>
      <w:tr w:rsidR="002C0B91" w14:paraId="25BDCBC2" w14:textId="77777777" w:rsidTr="0058609C">
        <w:trPr>
          <w:trHeight w:val="67"/>
          <w:jc w:val="center"/>
        </w:trPr>
        <w:tc>
          <w:tcPr>
            <w:tcW w:w="1795" w:type="dxa"/>
            <w:gridSpan w:val="3"/>
          </w:tcPr>
          <w:p w14:paraId="6B48EB6B" w14:textId="77777777" w:rsidR="002C0B91" w:rsidRDefault="002C0B9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81" w:type="dxa"/>
            <w:gridSpan w:val="12"/>
          </w:tcPr>
          <w:p w14:paraId="677C4707" w14:textId="73BDFD7B" w:rsidR="002C0B91" w:rsidRPr="00B46910" w:rsidRDefault="002C0B91" w:rsidP="002C0B91">
            <w:pPr>
              <w:keepNext/>
              <w:keepLines/>
              <w:jc w:val="center"/>
              <w:rPr>
                <w:b/>
                <w:sz w:val="22"/>
                <w:szCs w:val="22"/>
                <w:highlight w:val="yellow"/>
              </w:rPr>
            </w:pPr>
            <w:r w:rsidRPr="006E6918">
              <w:rPr>
                <w:b/>
                <w:sz w:val="22"/>
                <w:szCs w:val="22"/>
              </w:rPr>
              <w:t>Proceso de Selección: INA</w:t>
            </w:r>
            <w:r w:rsidR="006E6918" w:rsidRPr="006E6918">
              <w:rPr>
                <w:b/>
                <w:sz w:val="22"/>
                <w:szCs w:val="22"/>
              </w:rPr>
              <w:t>-0</w:t>
            </w:r>
            <w:r w:rsidR="00681A55">
              <w:rPr>
                <w:b/>
                <w:sz w:val="22"/>
                <w:szCs w:val="22"/>
              </w:rPr>
              <w:t>21</w:t>
            </w:r>
            <w:r w:rsidR="00B46910" w:rsidRPr="006E6918">
              <w:rPr>
                <w:b/>
                <w:sz w:val="22"/>
                <w:szCs w:val="22"/>
              </w:rPr>
              <w:t>-2022</w:t>
            </w:r>
          </w:p>
        </w:tc>
      </w:tr>
      <w:tr w:rsidR="002C0B91" w14:paraId="39A04406" w14:textId="77777777" w:rsidTr="002C0B91">
        <w:trPr>
          <w:trHeight w:val="1318"/>
          <w:jc w:val="center"/>
        </w:trPr>
        <w:tc>
          <w:tcPr>
            <w:tcW w:w="407" w:type="dxa"/>
            <w:shd w:val="clear" w:color="auto" w:fill="C0C0C0"/>
            <w:vAlign w:val="center"/>
          </w:tcPr>
          <w:p w14:paraId="7D3EA0BF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371" w:type="dxa"/>
            <w:shd w:val="clear" w:color="auto" w:fill="C0C0C0"/>
            <w:vAlign w:val="center"/>
          </w:tcPr>
          <w:p w14:paraId="66A9C655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Contratista</w:t>
            </w:r>
          </w:p>
        </w:tc>
        <w:tc>
          <w:tcPr>
            <w:tcW w:w="1418" w:type="dxa"/>
            <w:gridSpan w:val="3"/>
            <w:shd w:val="clear" w:color="auto" w:fill="C0C0C0"/>
            <w:vAlign w:val="center"/>
          </w:tcPr>
          <w:p w14:paraId="1A2A89F7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Porcentaje de Participación </w:t>
            </w:r>
            <w:r>
              <w:rPr>
                <w:rFonts w:ascii="Arial" w:eastAsia="Arial" w:hAnsi="Arial" w:cs="Arial"/>
                <w:sz w:val="18"/>
                <w:szCs w:val="18"/>
              </w:rPr>
              <w:t>(Cuando la experiencia acreditada haya sido realizada en consorcio o unión temporal)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CFB8F76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Entidad contratante o Propietaria</w:t>
            </w:r>
          </w:p>
        </w:tc>
        <w:tc>
          <w:tcPr>
            <w:tcW w:w="1298" w:type="dxa"/>
            <w:shd w:val="clear" w:color="auto" w:fill="C0C0C0"/>
            <w:vAlign w:val="center"/>
          </w:tcPr>
          <w:p w14:paraId="09BB8DB1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Localización</w:t>
            </w:r>
          </w:p>
        </w:tc>
        <w:tc>
          <w:tcPr>
            <w:tcW w:w="1313" w:type="dxa"/>
            <w:shd w:val="clear" w:color="auto" w:fill="C0C0C0"/>
          </w:tcPr>
          <w:p w14:paraId="7B378176" w14:textId="77777777"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B6E749F" w14:textId="77777777"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77CA8D6" w14:textId="77777777"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46618F9" w14:textId="77777777"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BD8CC6A" w14:textId="2E9E3C66" w:rsidR="002C0B91" w:rsidRDefault="00402FE2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Área Construida</w:t>
            </w:r>
            <w:r w:rsidR="00E17D90">
              <w:rPr>
                <w:b/>
                <w:color w:val="000000"/>
                <w:sz w:val="18"/>
                <w:szCs w:val="18"/>
              </w:rPr>
              <w:t xml:space="preserve"> Cubierta </w:t>
            </w:r>
          </w:p>
        </w:tc>
        <w:tc>
          <w:tcPr>
            <w:tcW w:w="910" w:type="dxa"/>
            <w:shd w:val="clear" w:color="auto" w:fill="C0C0C0"/>
          </w:tcPr>
          <w:p w14:paraId="2726F50C" w14:textId="77777777"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C938E79" w14:textId="77777777"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3CD8BE0" w14:textId="77777777"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F7BFAFF" w14:textId="77777777"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258F4AF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9AFB492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Consecutivo</w:t>
            </w:r>
          </w:p>
          <w:p w14:paraId="04AEF419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RUP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6D71941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Contrato o resolución y Objeto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44F0B8F7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del Contrato ejecutado a la terminación ($)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61F4BA37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del Contrato ejecutado a la terminación (SMMLV)</w:t>
            </w:r>
          </w:p>
        </w:tc>
        <w:tc>
          <w:tcPr>
            <w:tcW w:w="996" w:type="dxa"/>
            <w:shd w:val="clear" w:color="auto" w:fill="C0C0C0"/>
            <w:vAlign w:val="center"/>
          </w:tcPr>
          <w:p w14:paraId="0498ABB2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de Iniciación mm/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1071" w:type="dxa"/>
            <w:shd w:val="clear" w:color="auto" w:fill="C0C0C0"/>
            <w:vAlign w:val="center"/>
          </w:tcPr>
          <w:p w14:paraId="6FFF8BBA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de Terminación mm/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aaaa</w:t>
            </w:r>
            <w:proofErr w:type="spellEnd"/>
          </w:p>
        </w:tc>
      </w:tr>
      <w:tr w:rsidR="002C0B91" w14:paraId="59A93F8E" w14:textId="77777777" w:rsidTr="002C0B91">
        <w:trPr>
          <w:trHeight w:val="410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545E71EB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645391C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14:paraId="68ACC0DC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66FA205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14:paraId="43A77B73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0B37B842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73A46868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4652F9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5E9D13A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260C95CF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4BDBE3D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4DC181EE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14:paraId="13A26FD7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0B91" w14:paraId="6B3DB2E7" w14:textId="77777777" w:rsidTr="002C0B91">
        <w:trPr>
          <w:trHeight w:val="402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4CF80A1E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2A91170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14:paraId="0B0EEF26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6F94923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14:paraId="3477B6BB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6FA9F6C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666E12A0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CD8394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23D9D7C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60CF53EB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0CD34F37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2192B997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14:paraId="14E689B5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0B91" w14:paraId="70E8FC34" w14:textId="77777777" w:rsidTr="002C0B91">
        <w:trPr>
          <w:trHeight w:val="402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39053311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784E36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14:paraId="601594A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6F5A703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14:paraId="0914E2BA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014ABBBC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2B10DDAF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559DE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B257013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164989EF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1E3D4136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2EFB6E9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14:paraId="7ECF4723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0B91" w14:paraId="180A5668" w14:textId="77777777" w:rsidTr="002C0B91">
        <w:trPr>
          <w:trHeight w:val="402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352045B6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21F2378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14:paraId="6FA08FF4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DBF69EA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14:paraId="334F33F7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00894B3F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2E18726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EA7E76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102696C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2493095C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37DADFF2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62CE125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14:paraId="16A3769E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0B91" w14:paraId="38F2D672" w14:textId="77777777" w:rsidTr="002C0B91">
        <w:trPr>
          <w:trHeight w:val="402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5FA18070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1C92C6B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14:paraId="2DB9D5A5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D45ED70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14:paraId="0EB2BB01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79BCDC9E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5D688FA2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5B2BF8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7B29512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590DB46C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7DCF67C0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18CC2CC2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14:paraId="6BDDD9A1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0B91" w14:paraId="0CFF7F4A" w14:textId="77777777" w:rsidTr="0058609C">
        <w:trPr>
          <w:trHeight w:val="255"/>
          <w:jc w:val="center"/>
        </w:trPr>
        <w:tc>
          <w:tcPr>
            <w:tcW w:w="1795" w:type="dxa"/>
            <w:gridSpan w:val="3"/>
          </w:tcPr>
          <w:p w14:paraId="5719AF0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3081" w:type="dxa"/>
            <w:gridSpan w:val="12"/>
          </w:tcPr>
          <w:p w14:paraId="0F5D652F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Notas:</w:t>
            </w:r>
          </w:p>
        </w:tc>
      </w:tr>
      <w:tr w:rsidR="002C0B91" w14:paraId="62D0C74C" w14:textId="77777777" w:rsidTr="002C0B91">
        <w:trPr>
          <w:trHeight w:val="255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40C2EABD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1537" w:type="dxa"/>
            <w:gridSpan w:val="3"/>
          </w:tcPr>
          <w:p w14:paraId="10B418A0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32" w:type="dxa"/>
            <w:gridSpan w:val="11"/>
          </w:tcPr>
          <w:p w14:paraId="68215BEF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contenido del presente formato no podrá ser modificado o alterado y deberá ser diligenciado en su totalidad</w:t>
            </w:r>
          </w:p>
        </w:tc>
      </w:tr>
      <w:tr w:rsidR="002C0B91" w14:paraId="780B4583" w14:textId="77777777" w:rsidTr="002C0B91">
        <w:trPr>
          <w:trHeight w:val="255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7E7AA8E4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1537" w:type="dxa"/>
            <w:gridSpan w:val="3"/>
          </w:tcPr>
          <w:p w14:paraId="42AE1D74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32" w:type="dxa"/>
            <w:gridSpan w:val="11"/>
          </w:tcPr>
          <w:p w14:paraId="2CACB0E6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Deberá relacionar en conjunto máximo las certificaciones indicadas en los términos y condiciones.</w:t>
            </w:r>
          </w:p>
        </w:tc>
      </w:tr>
      <w:tr w:rsidR="002C0B91" w14:paraId="5AC90457" w14:textId="77777777" w:rsidTr="002C0B91">
        <w:trPr>
          <w:trHeight w:val="201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6376AA40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1537" w:type="dxa"/>
            <w:gridSpan w:val="3"/>
          </w:tcPr>
          <w:p w14:paraId="5A6E363C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32" w:type="dxa"/>
            <w:gridSpan w:val="11"/>
          </w:tcPr>
          <w:p w14:paraId="51238598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2C0B91" w14:paraId="1A761BED" w14:textId="77777777" w:rsidTr="002C0B91">
        <w:trPr>
          <w:trHeight w:val="100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6CB85B90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1537" w:type="dxa"/>
            <w:gridSpan w:val="3"/>
          </w:tcPr>
          <w:p w14:paraId="779D9AF8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32" w:type="dxa"/>
            <w:gridSpan w:val="11"/>
          </w:tcPr>
          <w:p w14:paraId="744F1F71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 experiencia relacionada en ese formato debe contar con la totalidad de los soportes solicitados en los Términos y condiciones.</w:t>
            </w:r>
          </w:p>
        </w:tc>
      </w:tr>
      <w:tr w:rsidR="002C0B91" w14:paraId="15BD1902" w14:textId="77777777" w:rsidTr="002C0B91">
        <w:trPr>
          <w:trHeight w:val="100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401A1FE6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537" w:type="dxa"/>
            <w:gridSpan w:val="3"/>
          </w:tcPr>
          <w:p w14:paraId="45469B5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32" w:type="dxa"/>
            <w:gridSpan w:val="11"/>
          </w:tcPr>
          <w:p w14:paraId="40C30C56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Los valores deben estar consignados en pesos colombianos. </w:t>
            </w:r>
          </w:p>
        </w:tc>
      </w:tr>
    </w:tbl>
    <w:p w14:paraId="12752C6F" w14:textId="3D8F8206" w:rsidR="00AD766D" w:rsidRDefault="00AD766D">
      <w:pPr>
        <w:keepNext/>
        <w:keepLines/>
        <w:jc w:val="center"/>
        <w:rPr>
          <w:b/>
          <w:sz w:val="22"/>
          <w:szCs w:val="22"/>
        </w:rPr>
      </w:pPr>
      <w:bookmarkStart w:id="2" w:name="_1fob9te" w:colFirst="0" w:colLast="0"/>
      <w:bookmarkEnd w:id="2"/>
    </w:p>
    <w:p w14:paraId="457BF17A" w14:textId="3EEBB23B" w:rsidR="00B56F62" w:rsidRPr="00B56F62" w:rsidRDefault="00B56F62" w:rsidP="00B56F62">
      <w:pPr>
        <w:rPr>
          <w:sz w:val="22"/>
          <w:szCs w:val="22"/>
        </w:rPr>
      </w:pPr>
    </w:p>
    <w:p w14:paraId="73216443" w14:textId="3D9E75DE" w:rsidR="00B56F62" w:rsidRDefault="00B56F62" w:rsidP="00B56F62">
      <w:pPr>
        <w:rPr>
          <w:sz w:val="22"/>
          <w:szCs w:val="22"/>
        </w:rPr>
      </w:pPr>
    </w:p>
    <w:p w14:paraId="0B82223D" w14:textId="77777777" w:rsidR="00B56F62" w:rsidRPr="00B56F62" w:rsidRDefault="00B56F62" w:rsidP="00B56F62">
      <w:pPr>
        <w:rPr>
          <w:sz w:val="22"/>
          <w:szCs w:val="22"/>
        </w:rPr>
      </w:pPr>
    </w:p>
    <w:sectPr w:rsidR="00B56F62" w:rsidRPr="00B56F62">
      <w:footerReference w:type="default" r:id="rId6"/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55E0F" w14:textId="77777777" w:rsidR="00565453" w:rsidRDefault="00565453">
      <w:r>
        <w:separator/>
      </w:r>
    </w:p>
  </w:endnote>
  <w:endnote w:type="continuationSeparator" w:id="0">
    <w:p w14:paraId="4A6CFD46" w14:textId="77777777" w:rsidR="00565453" w:rsidRDefault="0056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D49D" w14:textId="77777777" w:rsidR="00B56F62" w:rsidRDefault="00B56F62" w:rsidP="00B56F62">
    <w:pPr>
      <w:pStyle w:val="Default"/>
    </w:pPr>
  </w:p>
  <w:p w14:paraId="3B08C151" w14:textId="77777777" w:rsidR="00E17D90" w:rsidRPr="00E17D90" w:rsidRDefault="00B56F62" w:rsidP="00E17D90">
    <w:pPr>
      <w:pStyle w:val="Default"/>
    </w:pPr>
    <w:r>
      <w:t xml:space="preserve"> </w:t>
    </w:r>
  </w:p>
  <w:p w14:paraId="741C7837" w14:textId="18A50E42" w:rsidR="00AD766D" w:rsidRDefault="00681A55" w:rsidP="00681A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6F68BC">
      <w:rPr>
        <w:rFonts w:ascii="Arial" w:hAnsi="Arial" w:cs="Arial"/>
        <w:b/>
        <w:sz w:val="21"/>
        <w:szCs w:val="21"/>
        <w:lang w:val="es-ES"/>
      </w:rPr>
      <w:t>INTERVENTORÍA TÉCNICA, JURÍDICA, ADMINISTRATIVA, DE CONTROL FINANCIERO, AMBIENTAL Y SOCIAL DEL PROYECTO CONSTRUCCIÓN DE LA SEDE DE LA ESTACIÓN DE SEGURIDAD Y SALVAMENTO MINERO DE AMAGA EN EL DEPARTAMENTO DE ANTIOQUIA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C5C38" w14:textId="77777777" w:rsidR="00565453" w:rsidRDefault="00565453">
      <w:r>
        <w:separator/>
      </w:r>
    </w:p>
  </w:footnote>
  <w:footnote w:type="continuationSeparator" w:id="0">
    <w:p w14:paraId="65C02587" w14:textId="77777777" w:rsidR="00565453" w:rsidRDefault="0056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6D"/>
    <w:rsid w:val="00007E76"/>
    <w:rsid w:val="002C0B91"/>
    <w:rsid w:val="003D24AB"/>
    <w:rsid w:val="00402FE2"/>
    <w:rsid w:val="00565453"/>
    <w:rsid w:val="0058609C"/>
    <w:rsid w:val="005B3FA8"/>
    <w:rsid w:val="006349BA"/>
    <w:rsid w:val="00664D15"/>
    <w:rsid w:val="00681A55"/>
    <w:rsid w:val="006E6918"/>
    <w:rsid w:val="00851E22"/>
    <w:rsid w:val="00AD766D"/>
    <w:rsid w:val="00B46910"/>
    <w:rsid w:val="00B56F62"/>
    <w:rsid w:val="00C76774"/>
    <w:rsid w:val="00E17D90"/>
    <w:rsid w:val="00F8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5748"/>
  <w15:docId w15:val="{39493EE5-4C0D-404C-AA49-3D41C738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O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432" w:hanging="432"/>
      <w:jc w:val="left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ind w:left="576" w:hanging="576"/>
      <w:jc w:val="left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ind w:left="720" w:hanging="720"/>
      <w:jc w:val="left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ind w:left="1344" w:hanging="864"/>
      <w:jc w:val="left"/>
      <w:outlineLvl w:val="3"/>
    </w:pPr>
    <w:rPr>
      <w:b/>
    </w:rPr>
  </w:style>
  <w:style w:type="paragraph" w:styleId="Heading5">
    <w:name w:val="heading 5"/>
    <w:basedOn w:val="Normal"/>
    <w:next w:val="Normal"/>
    <w:pPr>
      <w:ind w:left="1008" w:hanging="1008"/>
      <w:jc w:val="left"/>
      <w:outlineLvl w:val="4"/>
    </w:pPr>
    <w:rPr>
      <w:b/>
    </w:rPr>
  </w:style>
  <w:style w:type="paragraph" w:styleId="Heading6">
    <w:name w:val="heading 6"/>
    <w:basedOn w:val="Normal"/>
    <w:next w:val="Normal"/>
    <w:pPr>
      <w:ind w:left="2232" w:hanging="1152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6F6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F62"/>
  </w:style>
  <w:style w:type="paragraph" w:styleId="Footer">
    <w:name w:val="footer"/>
    <w:basedOn w:val="Normal"/>
    <w:link w:val="FooterChar"/>
    <w:uiPriority w:val="99"/>
    <w:unhideWhenUsed/>
    <w:rsid w:val="00B56F6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F62"/>
  </w:style>
  <w:style w:type="paragraph" w:customStyle="1" w:styleId="Default">
    <w:name w:val="Default"/>
    <w:rsid w:val="00B56F62"/>
    <w:pPr>
      <w:autoSpaceDE w:val="0"/>
      <w:autoSpaceDN w:val="0"/>
      <w:adjustRightInd w:val="0"/>
      <w:jc w:val="left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Forero Lopez, Jessica</cp:lastModifiedBy>
  <cp:revision>14</cp:revision>
  <dcterms:created xsi:type="dcterms:W3CDTF">2021-10-25T13:15:00Z</dcterms:created>
  <dcterms:modified xsi:type="dcterms:W3CDTF">2022-06-06T19:06:00Z</dcterms:modified>
</cp:coreProperties>
</file>