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BCA4" w14:textId="120EF249" w:rsidR="002F2AAE" w:rsidRPr="00CB3515" w:rsidRDefault="002F2AAE" w:rsidP="007C6E84">
      <w:pPr>
        <w:spacing w:after="0" w:line="240" w:lineRule="auto"/>
        <w:rPr>
          <w:rFonts w:cs="Arial"/>
        </w:rPr>
      </w:pPr>
      <w:r w:rsidRPr="00CB3515">
        <w:rPr>
          <w:rFonts w:cs="Arial"/>
        </w:rPr>
        <w:t xml:space="preserve">El presente documento hace parte integral de los </w:t>
      </w:r>
      <w:r w:rsidR="00476670">
        <w:rPr>
          <w:rFonts w:cs="Arial"/>
        </w:rPr>
        <w:t>d</w:t>
      </w:r>
      <w:r w:rsidRPr="00CB3515">
        <w:rPr>
          <w:rFonts w:cs="Arial"/>
        </w:rPr>
        <w:t xml:space="preserve">ocumentos del </w:t>
      </w:r>
      <w:r w:rsidR="00476670">
        <w:rPr>
          <w:rFonts w:cs="Arial"/>
        </w:rPr>
        <w:t>p</w:t>
      </w:r>
      <w:r w:rsidRPr="00CB3515">
        <w:rPr>
          <w:rFonts w:cs="Arial"/>
        </w:rPr>
        <w:t>roceso</w:t>
      </w:r>
      <w:r>
        <w:rPr>
          <w:rFonts w:cs="Arial"/>
        </w:rPr>
        <w:t xml:space="preserve">, </w:t>
      </w:r>
      <w:r w:rsidRPr="00CB3515">
        <w:rPr>
          <w:rFonts w:cs="Arial"/>
        </w:rPr>
        <w:t>y con</w:t>
      </w:r>
      <w:r>
        <w:rPr>
          <w:rFonts w:cs="Arial"/>
        </w:rPr>
        <w:t xml:space="preserve"> el mismo</w:t>
      </w:r>
      <w:r w:rsidR="00476670">
        <w:rPr>
          <w:rFonts w:cs="Arial"/>
        </w:rPr>
        <w:t>,</w:t>
      </w:r>
      <w:r w:rsidRPr="00CB3515">
        <w:rPr>
          <w:rFonts w:cs="Arial"/>
        </w:rPr>
        <w:t xml:space="preserve"> el </w:t>
      </w:r>
      <w:r w:rsidR="00476670">
        <w:rPr>
          <w:rFonts w:cs="Arial"/>
        </w:rPr>
        <w:t>o</w:t>
      </w:r>
      <w:r w:rsidRPr="00CB3515">
        <w:rPr>
          <w:rFonts w:cs="Arial"/>
        </w:rPr>
        <w:t xml:space="preserve">ferente se compromete a: </w:t>
      </w:r>
    </w:p>
    <w:p w14:paraId="458C97A0" w14:textId="77777777" w:rsidR="002F2AAE" w:rsidRPr="00CB3515" w:rsidRDefault="002F2AAE" w:rsidP="007C6E84">
      <w:pPr>
        <w:pStyle w:val="InviasNormal"/>
        <w:spacing w:before="0" w:after="0"/>
        <w:outlineLvl w:val="0"/>
        <w:rPr>
          <w:szCs w:val="22"/>
        </w:rPr>
      </w:pPr>
    </w:p>
    <w:p w14:paraId="3DA1A9DF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Cumplir estrictamente la Ley Aplicable.</w:t>
      </w:r>
    </w:p>
    <w:p w14:paraId="7DFE9431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Interpretar de buena fe las normas aplicables al Proceso de Selección de manera que siempre produzcan los efectos buscados por las mismas.</w:t>
      </w:r>
    </w:p>
    <w:p w14:paraId="2A88273E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No incurrir en faltas a la verdad o adulteración en los documentos o requisitos exigidos en el Proceso de Selección.</w:t>
      </w:r>
    </w:p>
    <w:p w14:paraId="445650B6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Igualmente se acepta que, durante la evaluación de las Ofertas del Proceso de Selección, primen los aspectos de fondo por encima de la forma, buscando siempre favorecer la libre competencia.</w:t>
      </w:r>
    </w:p>
    <w:p w14:paraId="3E633221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7E86F7EC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1AE21412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 xml:space="preserve">No hacer arreglos previos, concomitantes o posteriores al Proceso de Selección, con otros Oferentes para tratar de influenciar o manipular los resultados de la adjudicación. </w:t>
      </w:r>
    </w:p>
    <w:p w14:paraId="6E28A96A" w14:textId="312BB7EB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Enviar por escrito a ENT</w:t>
      </w:r>
      <w:r w:rsidR="008676A8" w:rsidRPr="00CB3515">
        <w:rPr>
          <w:rFonts w:cs="Arial"/>
        </w:rPr>
        <w:t xml:space="preserve">erritorio </w:t>
      </w:r>
      <w:r w:rsidRPr="00CB3515">
        <w:rPr>
          <w:rFonts w:cs="Arial"/>
        </w:rPr>
        <w:t xml:space="preserve">todas las preguntas o inquietudes que surjan durante el Proceso de Selección y no hacerlo de manera oral por ningún medio, salvo que se realicen dentro de las audiencias públicas. </w:t>
      </w:r>
    </w:p>
    <w:p w14:paraId="28F82E29" w14:textId="06653D7A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Actuar con lealtad hacia los demás Oferentes, así como frente a ENT</w:t>
      </w:r>
      <w:r w:rsidR="008676A8" w:rsidRPr="00CB3515">
        <w:rPr>
          <w:rFonts w:cs="Arial"/>
        </w:rPr>
        <w:t xml:space="preserve">erritorio </w:t>
      </w:r>
      <w:r w:rsidRPr="00CB3515">
        <w:rPr>
          <w:rFonts w:cs="Arial"/>
        </w:rPr>
        <w:t>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540FAF0A" w14:textId="55A7729B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ENT</w:t>
      </w:r>
      <w:r w:rsidR="008676A8" w:rsidRPr="00CB3515">
        <w:rPr>
          <w:rFonts w:cs="Arial"/>
        </w:rPr>
        <w:t xml:space="preserve">erritorio </w:t>
      </w:r>
      <w:r w:rsidRPr="00CB3515">
        <w:rPr>
          <w:rFonts w:cs="Arial"/>
        </w:rPr>
        <w:t>para corroborar tales afirmaciones.</w:t>
      </w:r>
    </w:p>
    <w:p w14:paraId="78BAEBCB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35F4D0CB" w14:textId="43C79B70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En las audiencias guardar compostura, no levantar la voz y hacer uso de la palabra únicamente cuando sea concedida y por el tiempo que sea concedida; y acatar las decisiones de ENT</w:t>
      </w:r>
      <w:r w:rsidR="008676A8" w:rsidRPr="00CB3515">
        <w:rPr>
          <w:rFonts w:cs="Arial"/>
        </w:rPr>
        <w:t>erritorio</w:t>
      </w:r>
      <w:r w:rsidRPr="00CB3515">
        <w:rPr>
          <w:rFonts w:cs="Arial"/>
        </w:rPr>
        <w:t>. En caso de desacuerdo interponer los recursos o acciones que se consideren pertinentes en los términos de la Ley Aplicable.</w:t>
      </w:r>
    </w:p>
    <w:p w14:paraId="0BFAD3F1" w14:textId="03B41974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  <w:r w:rsidR="008676A8">
        <w:rPr>
          <w:rFonts w:cs="Arial"/>
        </w:rPr>
        <w:t>.</w:t>
      </w:r>
    </w:p>
    <w:p w14:paraId="30A17003" w14:textId="13A2EA88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lastRenderedPageBreak/>
        <w:t>Solicitar o remitir a ENT</w:t>
      </w:r>
      <w:r w:rsidR="008676A8" w:rsidRPr="00CB3515">
        <w:rPr>
          <w:rFonts w:cs="Arial"/>
        </w:rPr>
        <w:t>erritorio</w:t>
      </w:r>
      <w:r w:rsidRPr="00CB3515">
        <w:rPr>
          <w:rFonts w:cs="Arial"/>
        </w:rPr>
        <w:t xml:space="preserve">, o a sus funcionarios y contratistas, cualquier información utilizando solamente los procedimientos y canales previstos en el Proceso de Selección. </w:t>
      </w:r>
    </w:p>
    <w:p w14:paraId="3C52E40E" w14:textId="2691B0E1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No ofrecer trabajo, contratos o algún tipo de beneficio económico o de cualquier otra naturaleza a ningún funcionario público, contratista o estructurador, vinculado a E</w:t>
      </w:r>
      <w:r w:rsidR="008676A8" w:rsidRPr="00CB3515">
        <w:rPr>
          <w:rFonts w:cs="Arial"/>
        </w:rPr>
        <w:t xml:space="preserve">nterritorio </w:t>
      </w:r>
      <w:r w:rsidRPr="00CB3515">
        <w:rPr>
          <w:rFonts w:cs="Arial"/>
        </w:rPr>
        <w:t>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5303B311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4FF9860A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329818EE" w14:textId="096E78E5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No contratar, ni ofrecer dadivas o gratificaciones a personas con alta capacidad de influencia política o mediática, con el objeto de obtener citas o influir o presionar las decisiones que ENT</w:t>
      </w:r>
      <w:r w:rsidR="008676A8" w:rsidRPr="00CB3515">
        <w:rPr>
          <w:rFonts w:cs="Arial"/>
        </w:rPr>
        <w:t xml:space="preserve">erritorio </w:t>
      </w:r>
      <w:r w:rsidRPr="00CB3515">
        <w:rPr>
          <w:rFonts w:cs="Arial"/>
        </w:rPr>
        <w:t xml:space="preserve">tome respecto de procesos de contratación estatal, bien sea en su adjudicación, supervisión o terminación. </w:t>
      </w:r>
    </w:p>
    <w:p w14:paraId="10014080" w14:textId="71F976E1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ENT</w:t>
      </w:r>
      <w:r w:rsidR="008676A8" w:rsidRPr="00CB3515">
        <w:rPr>
          <w:rFonts w:cs="Arial"/>
        </w:rPr>
        <w:t xml:space="preserve">erritorio </w:t>
      </w:r>
      <w:r w:rsidRPr="00CB3515">
        <w:rPr>
          <w:rFonts w:cs="Arial"/>
        </w:rPr>
        <w:t xml:space="preserve">siempre se manifestará sobre las inquietudes relacionadas con el proceso de selección por los canales definidos en los documentos del proceso. </w:t>
      </w:r>
    </w:p>
    <w:p w14:paraId="1B142068" w14:textId="1C521BAE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No contratar ni ofrecer dadivas, gratificaciones, contratos o cualquier tipo de beneficio económico o de cualquier naturaleza, a servidores de ENT</w:t>
      </w:r>
      <w:r w:rsidR="008676A8" w:rsidRPr="00CB3515">
        <w:rPr>
          <w:rFonts w:cs="Arial"/>
        </w:rPr>
        <w:t xml:space="preserve">erritorio </w:t>
      </w:r>
      <w:r w:rsidRPr="00CB3515">
        <w:rPr>
          <w:rFonts w:cs="Arial"/>
        </w:rPr>
        <w:t xml:space="preserve">o sus asesores, o del equipo estructurador, con el fin de tener asesoramiento o acceso a información privilegiada, relacionada con el proceso de selección. </w:t>
      </w:r>
    </w:p>
    <w:p w14:paraId="6E2BE835" w14:textId="3C9C495B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</w:rPr>
      </w:pPr>
      <w:r w:rsidRPr="00CB3515">
        <w:rPr>
          <w:rFonts w:cs="Arial"/>
        </w:rPr>
        <w:t>Dar conocimiento a ENT</w:t>
      </w:r>
      <w:r w:rsidR="008676A8" w:rsidRPr="00CB3515">
        <w:rPr>
          <w:rFonts w:cs="Arial"/>
        </w:rPr>
        <w:t>erritorio</w:t>
      </w:r>
      <w:r w:rsidRPr="00CB3515">
        <w:rPr>
          <w:rFonts w:cs="Arial"/>
        </w:rPr>
        <w:t xml:space="preserve">,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Contrato, y del conocimiento que tenga sobre posibles pagos o beneficios ofrecidos u otorgados. </w:t>
      </w:r>
    </w:p>
    <w:p w14:paraId="25781C76" w14:textId="77777777" w:rsidR="002F2AAE" w:rsidRPr="00CB3515" w:rsidRDefault="002F2AAE" w:rsidP="008676A8">
      <w:pPr>
        <w:numPr>
          <w:ilvl w:val="0"/>
          <w:numId w:val="12"/>
        </w:numPr>
        <w:spacing w:after="0" w:line="240" w:lineRule="auto"/>
        <w:ind w:hanging="502"/>
        <w:rPr>
          <w:rFonts w:cs="Arial"/>
          <w:lang w:val="es-ES"/>
        </w:rPr>
      </w:pPr>
      <w:r w:rsidRPr="00CB3515">
        <w:rPr>
          <w:rFonts w:cs="Arial"/>
        </w:rPr>
        <w:t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 o direccionar alguna decisión relacionada con la adjudicación.</w:t>
      </w:r>
    </w:p>
    <w:p w14:paraId="0BE8A13A" w14:textId="30FC519D" w:rsidR="002F2AAE" w:rsidRDefault="002F2AAE" w:rsidP="007C6E84">
      <w:pPr>
        <w:spacing w:after="0" w:line="240" w:lineRule="auto"/>
        <w:rPr>
          <w:rFonts w:cs="Arial"/>
        </w:rPr>
      </w:pPr>
    </w:p>
    <w:p w14:paraId="5AD3C33C" w14:textId="08F5AE6A" w:rsidR="007C6E84" w:rsidRDefault="007C6E84" w:rsidP="007C6E84">
      <w:pPr>
        <w:spacing w:after="0" w:line="240" w:lineRule="auto"/>
        <w:rPr>
          <w:rFonts w:cs="Arial"/>
        </w:rPr>
      </w:pPr>
    </w:p>
    <w:p w14:paraId="5430D546" w14:textId="77777777" w:rsidR="007C6E84" w:rsidRPr="00CB3515" w:rsidRDefault="007C6E84" w:rsidP="007C6E84">
      <w:pPr>
        <w:spacing w:after="0" w:line="240" w:lineRule="auto"/>
        <w:rPr>
          <w:rFonts w:cs="Arial"/>
        </w:rPr>
      </w:pPr>
    </w:p>
    <w:p w14:paraId="767DF70C" w14:textId="77777777" w:rsidR="002F2AAE" w:rsidRPr="00CB3515" w:rsidRDefault="002F2AAE" w:rsidP="007C6E84">
      <w:pPr>
        <w:numPr>
          <w:ilvl w:val="12"/>
          <w:numId w:val="0"/>
        </w:numPr>
        <w:spacing w:after="0" w:line="240" w:lineRule="auto"/>
        <w:jc w:val="center"/>
        <w:rPr>
          <w:rFonts w:cs="Arial"/>
          <w:color w:val="000000" w:themeColor="text1"/>
        </w:rPr>
      </w:pPr>
      <w:r w:rsidRPr="00CB3515">
        <w:rPr>
          <w:rFonts w:cs="Arial"/>
          <w:color w:val="000000" w:themeColor="text1"/>
        </w:rPr>
        <w:t>___________________________________________________</w:t>
      </w:r>
    </w:p>
    <w:p w14:paraId="597B846A" w14:textId="77777777" w:rsidR="002F2AAE" w:rsidRPr="00CB3515" w:rsidRDefault="002F2AAE" w:rsidP="007C6E84">
      <w:pPr>
        <w:numPr>
          <w:ilvl w:val="12"/>
          <w:numId w:val="0"/>
        </w:numPr>
        <w:spacing w:after="0" w:line="240" w:lineRule="auto"/>
        <w:jc w:val="center"/>
        <w:rPr>
          <w:rFonts w:cs="Arial"/>
          <w:color w:val="000000" w:themeColor="text1"/>
        </w:rPr>
      </w:pPr>
      <w:r w:rsidRPr="00CB3515">
        <w:rPr>
          <w:rFonts w:cs="Arial"/>
          <w:color w:val="000000" w:themeColor="text1"/>
          <w:highlight w:val="lightGray"/>
        </w:rPr>
        <w:t>[Firma del Oferente o de su representante legal]</w:t>
      </w:r>
    </w:p>
    <w:p w14:paraId="3A96066B" w14:textId="77777777" w:rsidR="00C23FC8" w:rsidRPr="00891F51" w:rsidRDefault="00C23FC8" w:rsidP="007C6E84">
      <w:pPr>
        <w:spacing w:after="0" w:line="240" w:lineRule="auto"/>
        <w:rPr>
          <w:rFonts w:cs="Arial"/>
          <w:sz w:val="22"/>
          <w:lang w:val="es-ES"/>
        </w:rPr>
      </w:pPr>
    </w:p>
    <w:sectPr w:rsidR="00C23FC8" w:rsidRPr="00891F51" w:rsidSect="0032597B">
      <w:headerReference w:type="even" r:id="rId11"/>
      <w:headerReference w:type="default" r:id="rId12"/>
      <w:footerReference w:type="default" r:id="rId13"/>
      <w:pgSz w:w="12240" w:h="15840" w:code="1"/>
      <w:pgMar w:top="1134" w:right="1418" w:bottom="1134" w:left="1418" w:header="51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E87E" w14:textId="77777777" w:rsidR="00D215F4" w:rsidRDefault="00D215F4" w:rsidP="007D0390">
      <w:pPr>
        <w:spacing w:after="0" w:line="240" w:lineRule="auto"/>
      </w:pPr>
      <w:r>
        <w:separator/>
      </w:r>
    </w:p>
  </w:endnote>
  <w:endnote w:type="continuationSeparator" w:id="0">
    <w:p w14:paraId="3806273B" w14:textId="77777777" w:rsidR="00D215F4" w:rsidRDefault="00D215F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7"/>
      <w:gridCol w:w="1153"/>
      <w:gridCol w:w="346"/>
      <w:gridCol w:w="1241"/>
      <w:gridCol w:w="346"/>
      <w:gridCol w:w="1383"/>
      <w:gridCol w:w="346"/>
      <w:gridCol w:w="1581"/>
      <w:gridCol w:w="2391"/>
    </w:tblGrid>
    <w:tr w:rsidR="007C6E84" w:rsidRPr="007D183C" w14:paraId="00718EB3" w14:textId="77777777" w:rsidTr="00036998">
      <w:tc>
        <w:tcPr>
          <w:tcW w:w="6743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17D7F572" w14:textId="77777777" w:rsidR="007C6E84" w:rsidRPr="007D183C" w:rsidRDefault="007C6E84" w:rsidP="007C6E84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 w:rsidRPr="007D183C">
            <w:rPr>
              <w:color w:val="1C355E"/>
              <w:szCs w:val="20"/>
            </w:rPr>
            <w:t>Calle 26 # 13-19, Bogotá D.C., Colombia. Tel: (57)(1) 5940407</w:t>
          </w:r>
        </w:p>
        <w:p w14:paraId="52EFD068" w14:textId="77777777" w:rsidR="007C6E84" w:rsidRPr="007D183C" w:rsidRDefault="007C6E84" w:rsidP="007C6E84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 w:rsidRPr="007D183C">
            <w:rPr>
              <w:color w:val="1C355E"/>
              <w:szCs w:val="20"/>
            </w:rPr>
            <w:t>Línea de transparencia: (57)(1)01 8000 914502</w:t>
          </w:r>
        </w:p>
        <w:p w14:paraId="551B163F" w14:textId="77777777" w:rsidR="007C6E84" w:rsidRPr="007D183C" w:rsidRDefault="007C6E84" w:rsidP="007C6E84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 w:rsidRPr="007D183C">
            <w:rPr>
              <w:color w:val="1C355E"/>
              <w:szCs w:val="20"/>
            </w:rPr>
            <w:t>www.enterritorio.gov.co</w:t>
          </w:r>
        </w:p>
      </w:tc>
      <w:tc>
        <w:tcPr>
          <w:tcW w:w="239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B316161" w14:textId="7CFABBF3" w:rsidR="007C6E84" w:rsidRPr="007D183C" w:rsidRDefault="007C6E84" w:rsidP="007C6E84">
          <w:pPr>
            <w:pStyle w:val="Piedepgina"/>
            <w:spacing w:after="0" w:line="240" w:lineRule="auto"/>
            <w:jc w:val="center"/>
          </w:pPr>
          <w:r w:rsidRPr="007D183C">
            <w:rPr>
              <w:noProof/>
              <w:color w:val="1C355E"/>
              <w:szCs w:val="20"/>
              <w:lang w:val="en-US"/>
            </w:rPr>
            <w:drawing>
              <wp:inline distT="0" distB="0" distL="0" distR="0" wp14:anchorId="2DF23B83" wp14:editId="6FC1E853">
                <wp:extent cx="1320165" cy="469265"/>
                <wp:effectExtent l="0" t="0" r="0" b="698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6E84" w:rsidRPr="007D183C" w14:paraId="6ADE841F" w14:textId="77777777" w:rsidTr="00036998">
      <w:tc>
        <w:tcPr>
          <w:tcW w:w="34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7C0EF2" w14:textId="376E57F3" w:rsidR="007C6E84" w:rsidRPr="007D183C" w:rsidRDefault="007C6E84" w:rsidP="007C6E84">
          <w:pPr>
            <w:pStyle w:val="Piedepgina"/>
            <w:spacing w:after="0" w:line="240" w:lineRule="auto"/>
          </w:pPr>
          <w:r w:rsidRPr="007D183C">
            <w:rPr>
              <w:noProof/>
              <w:color w:val="1C355E"/>
              <w:szCs w:val="20"/>
              <w:lang w:val="en-US"/>
            </w:rPr>
            <w:drawing>
              <wp:inline distT="0" distB="0" distL="0" distR="0" wp14:anchorId="40E1EDE1" wp14:editId="21D9B12A">
                <wp:extent cx="182880" cy="182880"/>
                <wp:effectExtent l="0" t="0" r="7620" b="7620"/>
                <wp:docPr id="6" name="Imagen 6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55609F1" w14:textId="77777777" w:rsidR="007C6E84" w:rsidRPr="007D183C" w:rsidRDefault="007C6E84" w:rsidP="007C6E84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 w:rsidRPr="007D183C"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C85874" w14:textId="77977ED5" w:rsidR="007C6E84" w:rsidRPr="007D183C" w:rsidRDefault="007C6E84" w:rsidP="007C6E84">
          <w:pPr>
            <w:pStyle w:val="Piedepgina"/>
            <w:spacing w:after="0" w:line="240" w:lineRule="auto"/>
          </w:pPr>
          <w:r w:rsidRPr="007D183C">
            <w:rPr>
              <w:noProof/>
              <w:color w:val="1C355E"/>
              <w:szCs w:val="20"/>
              <w:lang w:val="en-US"/>
            </w:rPr>
            <w:drawing>
              <wp:inline distT="0" distB="0" distL="0" distR="0" wp14:anchorId="366F9530" wp14:editId="629B36F0">
                <wp:extent cx="182880" cy="182880"/>
                <wp:effectExtent l="0" t="0" r="7620" b="762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0F6199B" w14:textId="77777777" w:rsidR="007C6E84" w:rsidRPr="007D183C" w:rsidRDefault="007C6E84" w:rsidP="007C6E84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 w:rsidRPr="007D183C"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C412362" w14:textId="350E46D4" w:rsidR="007C6E84" w:rsidRPr="007D183C" w:rsidRDefault="007C6E84" w:rsidP="007C6E84">
          <w:pPr>
            <w:pStyle w:val="Piedepgina"/>
            <w:spacing w:after="0" w:line="240" w:lineRule="auto"/>
          </w:pPr>
          <w:r w:rsidRPr="007D183C">
            <w:rPr>
              <w:noProof/>
              <w:color w:val="1C355E"/>
              <w:szCs w:val="20"/>
              <w:lang w:val="en-US"/>
            </w:rPr>
            <w:drawing>
              <wp:inline distT="0" distB="0" distL="0" distR="0" wp14:anchorId="71BB1652" wp14:editId="0D774E94">
                <wp:extent cx="182880" cy="182880"/>
                <wp:effectExtent l="0" t="0" r="762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F71DF1" w14:textId="77777777" w:rsidR="007C6E84" w:rsidRPr="007D183C" w:rsidRDefault="007C6E84" w:rsidP="007C6E84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 w:rsidRPr="007D183C"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8444C46" w14:textId="678FE5B1" w:rsidR="007C6E84" w:rsidRPr="007D183C" w:rsidRDefault="007C6E84" w:rsidP="007C6E84">
          <w:pPr>
            <w:pStyle w:val="Piedepgina"/>
            <w:spacing w:after="0" w:line="240" w:lineRule="auto"/>
          </w:pPr>
          <w:r w:rsidRPr="007D183C">
            <w:rPr>
              <w:noProof/>
              <w:color w:val="1C355E"/>
              <w:szCs w:val="20"/>
              <w:lang w:val="en-US"/>
            </w:rPr>
            <w:drawing>
              <wp:inline distT="0" distB="0" distL="0" distR="0" wp14:anchorId="3154375C" wp14:editId="784E1BDD">
                <wp:extent cx="182880" cy="182880"/>
                <wp:effectExtent l="0" t="0" r="762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2F17F3" w14:textId="77777777" w:rsidR="007C6E84" w:rsidRPr="007D183C" w:rsidRDefault="007C6E84" w:rsidP="007C6E84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 w:rsidRPr="007D183C"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9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B68078" w14:textId="77777777" w:rsidR="007C6E84" w:rsidRDefault="007C6E84" w:rsidP="007C6E84">
          <w:pPr>
            <w:pStyle w:val="Piedepgina"/>
            <w:spacing w:after="0" w:line="240" w:lineRule="auto"/>
            <w:jc w:val="center"/>
            <w:rPr>
              <w:rFonts w:cs="Arial"/>
              <w:b/>
              <w:bCs/>
              <w:color w:val="000087"/>
              <w:sz w:val="14"/>
              <w:szCs w:val="14"/>
            </w:rPr>
          </w:pPr>
          <w:r w:rsidRPr="007D183C"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  <w:p w14:paraId="23937439" w14:textId="77777777" w:rsidR="007C6E84" w:rsidRPr="007D183C" w:rsidRDefault="007C6E84" w:rsidP="007C6E84">
          <w:pPr>
            <w:pStyle w:val="Piedepgina"/>
            <w:spacing w:after="0" w:line="240" w:lineRule="auto"/>
            <w:jc w:val="right"/>
          </w:pPr>
          <w:r w:rsidRPr="007D183C">
            <w:rPr>
              <w:color w:val="1C355E"/>
              <w:sz w:val="18"/>
              <w:szCs w:val="18"/>
            </w:rPr>
            <w:t xml:space="preserve">Pág. </w:t>
          </w:r>
          <w:r w:rsidRPr="007D183C">
            <w:rPr>
              <w:color w:val="1C355E"/>
              <w:sz w:val="18"/>
              <w:szCs w:val="18"/>
            </w:rPr>
            <w:fldChar w:fldCharType="begin"/>
          </w:r>
          <w:r w:rsidRPr="007D183C">
            <w:rPr>
              <w:color w:val="1C355E"/>
              <w:sz w:val="18"/>
              <w:szCs w:val="18"/>
            </w:rPr>
            <w:instrText xml:space="preserve"> PAGE \* ARABIC </w:instrText>
          </w:r>
          <w:r w:rsidRPr="007D183C">
            <w:rPr>
              <w:color w:val="1C355E"/>
              <w:sz w:val="18"/>
              <w:szCs w:val="18"/>
            </w:rPr>
            <w:fldChar w:fldCharType="separate"/>
          </w:r>
          <w:r>
            <w:rPr>
              <w:color w:val="1C355E"/>
              <w:sz w:val="18"/>
              <w:szCs w:val="18"/>
            </w:rPr>
            <w:t>1</w:t>
          </w:r>
          <w:r w:rsidRPr="007D183C">
            <w:rPr>
              <w:color w:val="1C355E"/>
              <w:sz w:val="18"/>
              <w:szCs w:val="18"/>
            </w:rPr>
            <w:fldChar w:fldCharType="end"/>
          </w:r>
          <w:r w:rsidRPr="007D183C">
            <w:rPr>
              <w:color w:val="1C355E"/>
              <w:sz w:val="18"/>
              <w:szCs w:val="18"/>
            </w:rPr>
            <w:t xml:space="preserve"> de </w:t>
          </w:r>
          <w:r w:rsidRPr="007D183C">
            <w:rPr>
              <w:color w:val="1C355E"/>
              <w:sz w:val="18"/>
              <w:szCs w:val="18"/>
            </w:rPr>
            <w:fldChar w:fldCharType="begin"/>
          </w:r>
          <w:r w:rsidRPr="007D183C">
            <w:rPr>
              <w:color w:val="1C355E"/>
              <w:sz w:val="18"/>
              <w:szCs w:val="18"/>
            </w:rPr>
            <w:instrText xml:space="preserve"> NUMPAGES \* ARABIC </w:instrText>
          </w:r>
          <w:r w:rsidRPr="007D183C">
            <w:rPr>
              <w:color w:val="1C355E"/>
              <w:sz w:val="18"/>
              <w:szCs w:val="18"/>
            </w:rPr>
            <w:fldChar w:fldCharType="separate"/>
          </w:r>
          <w:r>
            <w:rPr>
              <w:color w:val="1C355E"/>
              <w:sz w:val="18"/>
              <w:szCs w:val="18"/>
            </w:rPr>
            <w:t>64</w:t>
          </w:r>
          <w:r w:rsidRPr="007D183C">
            <w:rPr>
              <w:color w:val="1C355E"/>
              <w:sz w:val="18"/>
              <w:szCs w:val="18"/>
            </w:rPr>
            <w:fldChar w:fldCharType="end"/>
          </w:r>
        </w:p>
      </w:tc>
    </w:tr>
  </w:tbl>
  <w:p w14:paraId="757F9C29" w14:textId="77777777" w:rsidR="007C6E84" w:rsidRPr="00E97B10" w:rsidRDefault="007C6E84" w:rsidP="007C6E84">
    <w:pPr>
      <w:pStyle w:val="Piedep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02F5" w14:textId="77777777" w:rsidR="00D215F4" w:rsidRDefault="00D215F4" w:rsidP="007D0390">
      <w:pPr>
        <w:spacing w:after="0" w:line="240" w:lineRule="auto"/>
      </w:pPr>
      <w:r>
        <w:separator/>
      </w:r>
    </w:p>
  </w:footnote>
  <w:footnote w:type="continuationSeparator" w:id="0">
    <w:p w14:paraId="09DE91D5" w14:textId="77777777" w:rsidR="00D215F4" w:rsidRDefault="00D215F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1B251D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5B74427" w:rsidR="000A5432" w:rsidRPr="001B251D" w:rsidRDefault="000730BD" w:rsidP="000A5432">
          <w:pPr>
            <w:pStyle w:val="Encabezado"/>
            <w:rPr>
              <w:rFonts w:cs="Arial"/>
              <w:szCs w:val="20"/>
            </w:rPr>
          </w:pPr>
          <w:r w:rsidRPr="001B251D">
            <w:rPr>
              <w:rFonts w:cs="Arial"/>
              <w:noProof/>
              <w:szCs w:val="20"/>
            </w:rPr>
            <w:drawing>
              <wp:anchor distT="0" distB="0" distL="114300" distR="114300" simplePos="0" relativeHeight="251660288" behindDoc="1" locked="0" layoutInCell="1" allowOverlap="1" wp14:anchorId="02BE4BDC" wp14:editId="11C77E8E">
                <wp:simplePos x="0" y="0"/>
                <wp:positionH relativeFrom="column">
                  <wp:posOffset>354965</wp:posOffset>
                </wp:positionH>
                <wp:positionV relativeFrom="paragraph">
                  <wp:posOffset>8255</wp:posOffset>
                </wp:positionV>
                <wp:extent cx="2447925" cy="410845"/>
                <wp:effectExtent l="0" t="0" r="0" b="8255"/>
                <wp:wrapNone/>
                <wp:docPr id="1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3D2A4062" w:rsidR="000A5432" w:rsidRPr="001B251D" w:rsidRDefault="000A5432" w:rsidP="000A5432">
          <w:pPr>
            <w:pStyle w:val="Encabezado"/>
            <w:jc w:val="right"/>
            <w:rPr>
              <w:rFonts w:cs="Arial"/>
              <w:szCs w:val="20"/>
            </w:rPr>
          </w:pPr>
        </w:p>
      </w:tc>
    </w:tr>
  </w:tbl>
  <w:p w14:paraId="020CED43" w14:textId="18F4B630" w:rsidR="00E974B2" w:rsidRPr="001B251D" w:rsidRDefault="00E974B2" w:rsidP="00B84A2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bookmarkStart w:id="0" w:name="_Hlk511125090"/>
    <w:r w:rsidRPr="001B251D">
      <w:rPr>
        <w:rFonts w:cs="Arial"/>
        <w:noProof/>
        <w:szCs w:val="20"/>
      </w:rPr>
      <w:drawing>
        <wp:anchor distT="0" distB="0" distL="114300" distR="114300" simplePos="0" relativeHeight="251661312" behindDoc="0" locked="0" layoutInCell="1" allowOverlap="1" wp14:anchorId="232ECB52" wp14:editId="523D700A">
          <wp:simplePos x="0" y="0"/>
          <wp:positionH relativeFrom="column">
            <wp:posOffset>3631316</wp:posOffset>
          </wp:positionH>
          <wp:positionV relativeFrom="paragraph">
            <wp:posOffset>-257175</wp:posOffset>
          </wp:positionV>
          <wp:extent cx="2340004" cy="493373"/>
          <wp:effectExtent l="0" t="0" r="3175" b="254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5C89DCB" w14:textId="77777777" w:rsidR="00E974B2" w:rsidRPr="001B251D" w:rsidRDefault="00E974B2" w:rsidP="00B84A2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6A3E49A3" w14:textId="77777777" w:rsidR="00E974B2" w:rsidRPr="001B251D" w:rsidRDefault="00E974B2" w:rsidP="00B84A2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7696D44E" w14:textId="60BE58D5" w:rsidR="007C6E84" w:rsidRPr="001B251D" w:rsidRDefault="007C6E84" w:rsidP="007C6E84">
    <w:pPr>
      <w:pStyle w:val="InviasNormal"/>
      <w:spacing w:before="0" w:after="0"/>
      <w:jc w:val="center"/>
      <w:outlineLvl w:val="0"/>
      <w:rPr>
        <w:rFonts w:eastAsia="MS PMincho" w:cs="Arial"/>
        <w:b/>
        <w:bCs/>
        <w:color w:val="808080"/>
        <w:szCs w:val="20"/>
        <w:u w:val="single"/>
        <w:lang w:val="es-CO"/>
      </w:rPr>
    </w:pPr>
    <w:r w:rsidRPr="001B251D">
      <w:rPr>
        <w:rFonts w:eastAsia="MS PMincho" w:cs="Arial"/>
        <w:b/>
        <w:bCs/>
        <w:szCs w:val="20"/>
      </w:rPr>
      <w:t xml:space="preserve">Proceso de Selección No. </w:t>
    </w:r>
    <w:bookmarkEnd w:id="0"/>
    <w:r w:rsidR="001B251D" w:rsidRPr="001B251D">
      <w:rPr>
        <w:rFonts w:eastAsia="MS PMincho" w:cs="Arial"/>
        <w:b/>
        <w:bCs/>
        <w:szCs w:val="20"/>
        <w:lang w:val="es-MX"/>
      </w:rPr>
      <w:t>INA</w:t>
    </w:r>
    <w:r w:rsidRPr="001B251D">
      <w:rPr>
        <w:rFonts w:eastAsia="MS PMincho" w:cs="Arial"/>
        <w:b/>
        <w:bCs/>
        <w:szCs w:val="20"/>
        <w:lang w:val="es-CO"/>
      </w:rPr>
      <w:t>-0</w:t>
    </w:r>
    <w:r w:rsidR="001B251D" w:rsidRPr="001B251D">
      <w:rPr>
        <w:rFonts w:eastAsia="MS PMincho" w:cs="Arial"/>
        <w:b/>
        <w:bCs/>
        <w:szCs w:val="20"/>
        <w:lang w:val="es-CO"/>
      </w:rPr>
      <w:t>04</w:t>
    </w:r>
    <w:r w:rsidRPr="001B251D">
      <w:rPr>
        <w:rFonts w:eastAsia="MS PMincho" w:cs="Arial"/>
        <w:b/>
        <w:bCs/>
        <w:szCs w:val="20"/>
        <w:lang w:val="es-CO"/>
      </w:rPr>
      <w:t>-202</w:t>
    </w:r>
    <w:r w:rsidR="001B251D" w:rsidRPr="001B251D">
      <w:rPr>
        <w:rFonts w:eastAsia="MS PMincho" w:cs="Arial"/>
        <w:b/>
        <w:bCs/>
        <w:szCs w:val="20"/>
        <w:lang w:val="es-CO"/>
      </w:rPr>
      <w:t>2</w:t>
    </w:r>
  </w:p>
  <w:p w14:paraId="135BA8E6" w14:textId="77777777" w:rsidR="007C6E84" w:rsidRPr="001B251D" w:rsidRDefault="007C6E84" w:rsidP="007C6E84">
    <w:pPr>
      <w:spacing w:after="0" w:line="240" w:lineRule="auto"/>
      <w:rPr>
        <w:rFonts w:eastAsia="MS PMincho" w:cs="Arial"/>
        <w:szCs w:val="20"/>
      </w:rPr>
    </w:pPr>
  </w:p>
  <w:p w14:paraId="46D91E4C" w14:textId="77777777" w:rsidR="001B251D" w:rsidRPr="001B251D" w:rsidRDefault="007C6E84" w:rsidP="001B251D">
    <w:pPr>
      <w:spacing w:after="0" w:line="240" w:lineRule="auto"/>
      <w:rPr>
        <w:rFonts w:cs="Arial"/>
        <w:bCs/>
        <w:szCs w:val="20"/>
      </w:rPr>
    </w:pPr>
    <w:r w:rsidRPr="001B251D">
      <w:rPr>
        <w:rFonts w:eastAsia="MS PMincho" w:cs="Arial"/>
        <w:b/>
        <w:szCs w:val="20"/>
      </w:rPr>
      <w:t xml:space="preserve">OBJETO: </w:t>
    </w:r>
    <w:r w:rsidR="001B251D" w:rsidRPr="001B251D">
      <w:rPr>
        <w:rFonts w:cs="Arial"/>
        <w:bCs/>
        <w:szCs w:val="20"/>
      </w:rPr>
      <w:t>«ESTRUCTURACIÓN INTEGRAL DEL PROYECTO DE INVERSIÓN, DENOMINADO ESTUDIOS Y DISEÑOS DEL SISTEMA DE ACUEDUCTO INTERVEREDAL EN EL MUNICIPIO DE CORINTO CAUCA, DE CONFORMIDAD CON LO ESTABLECIDO EN EL ALCANCE DEL OBJETO».</w:t>
    </w:r>
  </w:p>
  <w:p w14:paraId="5219B6DA" w14:textId="3F88AD73" w:rsidR="00E974B2" w:rsidRPr="001B251D" w:rsidRDefault="00E974B2" w:rsidP="007C6E84">
    <w:pPr>
      <w:spacing w:after="0" w:line="240" w:lineRule="auto"/>
      <w:rPr>
        <w:rFonts w:eastAsia="Segoe UI" w:cs="Arial"/>
        <w:szCs w:val="20"/>
      </w:rPr>
    </w:pPr>
  </w:p>
  <w:p w14:paraId="7972EFF6" w14:textId="12EC9C86" w:rsidR="00E974B2" w:rsidRPr="001B251D" w:rsidRDefault="00E974B2" w:rsidP="00E974B2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 w:rsidRPr="001B251D">
      <w:rPr>
        <w:rFonts w:cs="Arial"/>
        <w:b/>
        <w:szCs w:val="20"/>
        <w:lang w:val="es-ES"/>
      </w:rPr>
      <w:t>Anexo 1. Pacto de transparencia</w:t>
    </w:r>
  </w:p>
  <w:p w14:paraId="1D11AB48" w14:textId="149CCA13" w:rsidR="000268C3" w:rsidRPr="007C6E84" w:rsidRDefault="007C6E84" w:rsidP="007C6E84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noProof/>
        <w:color w:val="3B383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102D5" wp14:editId="318EE72A">
              <wp:simplePos x="0" y="0"/>
              <wp:positionH relativeFrom="margin">
                <wp:align>right</wp:align>
              </wp:positionH>
              <wp:positionV relativeFrom="paragraph">
                <wp:posOffset>71617</wp:posOffset>
              </wp:positionV>
              <wp:extent cx="5931286" cy="39756"/>
              <wp:effectExtent l="0" t="0" r="31750" b="3683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1286" cy="39756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0A8B4" id="Conector rec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85pt,5.65pt" to="88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1Z/4gEAABcEAAAOAAAAZHJzL2Uyb0RvYy54bWysU8tu2zAQvBfoPxC815IdxHEEyzk4SC9F&#10;a/R1Z6ilTYAvLFnL/vsuKVlO0lOLXiiRnJ3dmV2uH07WsCNg1N61fD6rOQMnfafdvuU/vj99WHEW&#10;k3CdMN5By88Q+cPm/bt1HxpY+IM3HSAjEhebPrT8kFJoqirKA1gRZz6Ao0vl0YpEW9xXHYqe2K2p&#10;FnW9rHqPXUAvIUY6fRwu+abwKwUyfVEqQmKm5VRbKiuW9Tmv1WYtmj2KcNByLEP8QxVWaEdJJ6pH&#10;kQT7hfoPKqsl+uhVmklvK6+UllA0kJp5/UbNt4MIULSQOTFMNsX/Rys/H3fIdNdyapQTllq0pUbJ&#10;5JFh/rBV9qgPsSHo1u1w3MWwwyz4pNAyZXT4Se0vFpAodioOnyeH4ZSYpMPb+5v5YrXkTNLdzf3d&#10;7TKzVwNNpgsY00fwluWflhvtsgGiEcdPMQ3QCyQfG8d6yru4q+sCi97o7kkbky/LEMHWIDsKan86&#10;zcdkL1CU2jiqIAscJJW/dDYw8H8FRfZQ6YO4N5xCSnDpwmscoXOYogqmwLGyPNHXYl4HjvgcCmVo&#10;/yZ4iiiZvUtTsNXO4+DL6+xXK9SAvzgw6M4WPPvuXJpdrKHpK20aX0oe75f7En59z5vfAAAA//8D&#10;AFBLAwQUAAYACAAAACEAzUFSXtwAAAAGAQAADwAAAGRycy9kb3ducmV2LnhtbEyPwU7DMBBE70j8&#10;g7VI3KgTSkIJcaoCyg2ponAoNzfeJhHxOrKdNvw9ywmOM7OaeVuuZzuIE/rQO1KQLhIQSI0zPbUK&#10;Pt7rmxWIEDUZPThCBd8YYF1dXpS6MO5Mb3jaxVZwCYVCK+hiHAspQ9Oh1WHhRiTOjs5bHVn6Vhqv&#10;z1xuB3mbJLm0uide6PSIzx02X7vJKti+btPNpxvz4z7LpuzJ1/Il1EpdX82bRxAR5/h3DL/4jA4V&#10;Mx3cRCaIQQE/EtlNlyA4fVjepSAObNznIKtS/sevfgAAAP//AwBQSwECLQAUAAYACAAAACEAtoM4&#10;kv4AAADhAQAAEwAAAAAAAAAAAAAAAAAAAAAAW0NvbnRlbnRfVHlwZXNdLnhtbFBLAQItABQABgAI&#10;AAAAIQA4/SH/1gAAAJQBAAALAAAAAAAAAAAAAAAAAC8BAABfcmVscy8ucmVsc1BLAQItABQABgAI&#10;AAAAIQD791Z/4gEAABcEAAAOAAAAAAAAAAAAAAAAAC4CAABkcnMvZTJvRG9jLnhtbFBLAQItABQA&#10;BgAIAAAAIQDNQVJe3AAAAAYBAAAPAAAAAAAAAAAAAAAAADwEAABkcnMvZG93bnJldi54bWxQSwUG&#10;AAAAAAQABADzAAAARQUAAAAA&#10;" strokecolor="black [3213]" strokeweight="1pt">
              <v:stroke joinstyle="miter"/>
              <w10:wrap anchorx="margin"/>
            </v:line>
          </w:pict>
        </mc:Fallback>
      </mc:AlternateContent>
    </w:r>
  </w:p>
  <w:p w14:paraId="5CC57E9B" w14:textId="77777777" w:rsidR="00891F51" w:rsidRPr="007C6E84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5" type="#_x0000_t75" style="width:178.95pt;height:174.65pt" o:bullet="t">
        <v:imagedata r:id="rId1" o:title=""/>
      </v:shape>
    </w:pict>
  </w:numPicBullet>
  <w:numPicBullet w:numPicBulletId="1">
    <w:pict>
      <v:shape id="_x0000_i1556" type="#_x0000_t75" style="width:10.2pt;height:10.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DFE0248"/>
    <w:multiLevelType w:val="hybridMultilevel"/>
    <w:tmpl w:val="44CCA8BA"/>
    <w:lvl w:ilvl="0" w:tplc="6C0A21F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0BD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960B9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230F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6D7E"/>
    <w:rsid w:val="001B0057"/>
    <w:rsid w:val="001B251D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7C6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2AAE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2597B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012B"/>
    <w:rsid w:val="003514B6"/>
    <w:rsid w:val="00352C7B"/>
    <w:rsid w:val="00352F0C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0D5"/>
    <w:rsid w:val="003A5C9F"/>
    <w:rsid w:val="003B1B8C"/>
    <w:rsid w:val="003B3BEA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1FC9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66B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70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BB9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15C9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5980"/>
    <w:rsid w:val="005A0634"/>
    <w:rsid w:val="005A144C"/>
    <w:rsid w:val="005A20C8"/>
    <w:rsid w:val="005A3E7A"/>
    <w:rsid w:val="005A6EDE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4C43"/>
    <w:rsid w:val="007A6B2C"/>
    <w:rsid w:val="007A7A9A"/>
    <w:rsid w:val="007B25E1"/>
    <w:rsid w:val="007B55EB"/>
    <w:rsid w:val="007C0458"/>
    <w:rsid w:val="007C1EEF"/>
    <w:rsid w:val="007C3B5E"/>
    <w:rsid w:val="007C6E84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676A8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D53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0A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478D5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5F9A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1A8B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4B9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A26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C7501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570EB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A63F1"/>
    <w:rsid w:val="00CB085A"/>
    <w:rsid w:val="00CB10BE"/>
    <w:rsid w:val="00CB2CEE"/>
    <w:rsid w:val="00CB4D79"/>
    <w:rsid w:val="00CB60F7"/>
    <w:rsid w:val="00CC090D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3774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15F4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578ED"/>
    <w:rsid w:val="00D6038B"/>
    <w:rsid w:val="00D61BE3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41E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5EFC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974B2"/>
    <w:rsid w:val="00EA0F5C"/>
    <w:rsid w:val="00EA30BF"/>
    <w:rsid w:val="00EA7962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0D19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B88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3BCA"/>
    <w:rsid w:val="00FC573B"/>
    <w:rsid w:val="00FD2941"/>
    <w:rsid w:val="00FD2AFC"/>
    <w:rsid w:val="00FD3223"/>
    <w:rsid w:val="00FE1B94"/>
    <w:rsid w:val="00FE1F0B"/>
    <w:rsid w:val="00FE24C3"/>
    <w:rsid w:val="00FE2971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01A57-88BF-46A4-A0F6-40FBF51A3F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Fernandez Osorio</cp:lastModifiedBy>
  <cp:revision>25</cp:revision>
  <cp:lastPrinted>2015-06-30T23:24:00Z</cp:lastPrinted>
  <dcterms:created xsi:type="dcterms:W3CDTF">2021-03-15T18:53:00Z</dcterms:created>
  <dcterms:modified xsi:type="dcterms:W3CDTF">2022-02-10T20:04:00Z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