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22CCF" w14:textId="77777777"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14:paraId="071DCB88" w14:textId="77777777" w:rsidR="008F17EA" w:rsidRPr="00467C4E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14:paraId="1D15DB14" w14:textId="321F6CA4" w:rsidR="008F17EA" w:rsidRDefault="00A011DC" w:rsidP="008F17EA">
      <w:pPr>
        <w:keepNext/>
        <w:keepLines/>
        <w:jc w:val="center"/>
        <w:rPr>
          <w:rFonts w:cs="Arial"/>
          <w:b/>
          <w:bCs/>
          <w:iCs/>
          <w:color w:val="000000"/>
          <w:sz w:val="22"/>
        </w:rPr>
      </w:pPr>
      <w:r w:rsidRPr="00A011DC">
        <w:rPr>
          <w:rFonts w:cs="Arial"/>
          <w:b/>
          <w:bCs/>
          <w:iCs/>
          <w:color w:val="000000"/>
          <w:sz w:val="22"/>
        </w:rPr>
        <w:t>INA-020-2021</w:t>
      </w:r>
    </w:p>
    <w:p w14:paraId="6A824A5B" w14:textId="77777777" w:rsidR="008F17EA" w:rsidRPr="00467C4E" w:rsidRDefault="008F17EA" w:rsidP="008F17EA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14:paraId="5140325A" w14:textId="371EF1D7" w:rsidR="008F17EA" w:rsidRPr="003D7457" w:rsidRDefault="008F17EA" w:rsidP="000B78AD">
      <w:pPr>
        <w:keepNext/>
        <w:keepLines/>
        <w:jc w:val="center"/>
        <w:rPr>
          <w:rFonts w:eastAsia="Calibri" w:cs="Calibri,BoldItalic"/>
          <w:b/>
          <w:bCs/>
          <w:i/>
          <w:iCs/>
          <w:szCs w:val="20"/>
        </w:rPr>
      </w:pPr>
      <w:r w:rsidRPr="008F17EA">
        <w:rPr>
          <w:rFonts w:cs="Arial"/>
          <w:b/>
          <w:szCs w:val="18"/>
        </w:rPr>
        <w:t xml:space="preserve">Objeto: </w:t>
      </w:r>
      <w:r w:rsidR="00A011DC" w:rsidRPr="00A011DC">
        <w:rPr>
          <w:rFonts w:cs="Arial"/>
          <w:bCs/>
          <w:szCs w:val="18"/>
        </w:rPr>
        <w:t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PORTAL WEB, MIGRACIÓN DEL SISTEMA DE INFORMACIÓN ACTUAL, CAPACIDADES DE DESARROLLO EVOLUTIVOS DE SOFTWARE Y MESA DE SERVICIO</w:t>
      </w:r>
      <w:r w:rsidR="000B78AD" w:rsidRPr="00A011DC">
        <w:rPr>
          <w:rFonts w:cs="Arial"/>
          <w:bCs/>
          <w:szCs w:val="20"/>
          <w:lang w:eastAsia="en-US"/>
        </w:rPr>
        <w:t>.</w:t>
      </w:r>
    </w:p>
    <w:p w14:paraId="26D87F0A" w14:textId="77777777" w:rsidR="008F17EA" w:rsidRDefault="008F17EA" w:rsidP="008F17EA">
      <w:pPr>
        <w:keepNext/>
        <w:keepLines/>
        <w:tabs>
          <w:tab w:val="left" w:pos="5190"/>
        </w:tabs>
        <w:jc w:val="left"/>
        <w:rPr>
          <w:b/>
        </w:rPr>
      </w:pPr>
    </w:p>
    <w:p w14:paraId="5A8E5C07" w14:textId="77777777"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14:paraId="226D57A1" w14:textId="77777777" w:rsidR="008F17EA" w:rsidRDefault="008F17EA" w:rsidP="008F17EA">
      <w:pPr>
        <w:keepNext/>
        <w:keepLines/>
        <w:tabs>
          <w:tab w:val="left" w:pos="5190"/>
        </w:tabs>
      </w:pPr>
    </w:p>
    <w:p w14:paraId="57C78238" w14:textId="77777777"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14:paraId="1BDB8A2B" w14:textId="77777777" w:rsidR="008F17EA" w:rsidRDefault="008F17EA" w:rsidP="008F17EA">
      <w:pPr>
        <w:keepNext/>
        <w:keepLines/>
        <w:tabs>
          <w:tab w:val="left" w:pos="5190"/>
        </w:tabs>
      </w:pPr>
    </w:p>
    <w:p w14:paraId="505055B5" w14:textId="77777777" w:rsidR="008F17EA" w:rsidRDefault="008F17EA" w:rsidP="008F17EA">
      <w:pPr>
        <w:keepNext/>
        <w:keepLines/>
        <w:tabs>
          <w:tab w:val="left" w:pos="5190"/>
        </w:tabs>
      </w:pPr>
    </w:p>
    <w:p w14:paraId="34F4E289" w14:textId="77777777"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14:paraId="31A37D2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063EA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29D761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DC719E7" w14:textId="77777777"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14:paraId="5A39A7C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0E77176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9F89DB8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1C7A4B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307BB1A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AA1C97D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BBB696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5FC72F3E" w14:textId="77777777"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14:paraId="776C388F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DC2BA6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02754C4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68FCBB66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AE3650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30666804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14:paraId="63B129D5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1E9EBC0E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AA1193C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2151FCD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14:paraId="615CDEF3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42E2083D" w14:textId="77777777"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14:paraId="7462DE94" w14:textId="77777777" w:rsidR="008F17EA" w:rsidRPr="003A798A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</w:rPr>
      </w:pPr>
    </w:p>
    <w:p w14:paraId="1001CC7A" w14:textId="77777777" w:rsidR="008F17EA" w:rsidRPr="00C73E21" w:rsidRDefault="008F17EA" w:rsidP="008F17EA">
      <w:pPr>
        <w:keepNext/>
        <w:keepLines/>
        <w:rPr>
          <w:sz w:val="22"/>
        </w:rPr>
      </w:pPr>
    </w:p>
    <w:p w14:paraId="3A96066B" w14:textId="4BAA858E" w:rsidR="00C23FC8" w:rsidRPr="008F17EA" w:rsidRDefault="00C23FC8" w:rsidP="008F17EA"/>
    <w:sectPr w:rsidR="00C23FC8" w:rsidRPr="008F17EA" w:rsidSect="004E75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7D2C" w14:textId="77777777" w:rsidR="0022532E" w:rsidRDefault="0022532E" w:rsidP="007D0390">
      <w:pPr>
        <w:spacing w:after="0" w:line="240" w:lineRule="auto"/>
      </w:pPr>
      <w:r>
        <w:separator/>
      </w:r>
    </w:p>
  </w:endnote>
  <w:endnote w:type="continuationSeparator" w:id="0">
    <w:p w14:paraId="3218FA53" w14:textId="77777777" w:rsidR="0022532E" w:rsidRDefault="0022532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  <w:font w:name="Calibri,BoldItal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650FC" w14:textId="77777777" w:rsidR="00A011DC" w:rsidRDefault="00A011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68142D22" w:rsidR="000268C3" w:rsidRPr="00A011DC" w:rsidRDefault="00AB6EDC" w:rsidP="00A011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E311123" w14:textId="77777777" w:rsidR="00A011DC" w:rsidRDefault="00A011DC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lang w:val="es-ES"/>
      </w:rPr>
    </w:pPr>
    <w:r w:rsidRPr="00A011DC">
      <w:rPr>
        <w:rFonts w:cs="Arial"/>
        <w:b/>
        <w:color w:val="7F7F7F"/>
        <w:szCs w:val="20"/>
        <w:lang w:val="es-ES"/>
      </w:rPr>
      <w:t xml:space="preserve"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</w:t>
    </w:r>
    <w:r w:rsidRPr="00A011DC">
      <w:rPr>
        <w:rFonts w:cs="Arial"/>
        <w:b/>
        <w:color w:val="7F7F7F"/>
        <w:szCs w:val="20"/>
        <w:lang w:val="es-MX"/>
      </w:rPr>
      <w:t>PORTAL WEB</w:t>
    </w:r>
    <w:r w:rsidRPr="00A011DC">
      <w:rPr>
        <w:rFonts w:cs="Arial"/>
        <w:b/>
        <w:color w:val="7F7F7F"/>
        <w:szCs w:val="20"/>
        <w:lang w:val="es-ES"/>
      </w:rPr>
      <w:t>, MIGRACIÓN DEL SISTEMA DE INFORMACIÓN ACTUAL, CAPACIDADES DE DESARROLLO EVOLUTIVOS DE SOFTWARE Y MESA DE SERVICIO</w:t>
    </w:r>
  </w:p>
  <w:p w14:paraId="21B2553A" w14:textId="00072C09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2F33" w14:textId="77777777" w:rsidR="00A011DC" w:rsidRDefault="00A011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92D5" w14:textId="77777777" w:rsidR="0022532E" w:rsidRDefault="0022532E" w:rsidP="007D0390">
      <w:pPr>
        <w:spacing w:after="0" w:line="240" w:lineRule="auto"/>
      </w:pPr>
      <w:r>
        <w:separator/>
      </w:r>
    </w:p>
  </w:footnote>
  <w:footnote w:type="continuationSeparator" w:id="0">
    <w:p w14:paraId="18AF0587" w14:textId="77777777" w:rsidR="0022532E" w:rsidRDefault="0022532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A011DC" w14:paraId="34BF8B79" w14:textId="77777777" w:rsidTr="00A011DC">
      <w:tc>
        <w:tcPr>
          <w:tcW w:w="540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1428F13" w14:textId="6991CD5D" w:rsidR="00A011DC" w:rsidRDefault="00A011DC" w:rsidP="00A011DC">
          <w:pPr>
            <w:pStyle w:val="Encabezado"/>
            <w:spacing w:line="256" w:lineRule="auto"/>
          </w:pPr>
          <w:bookmarkStart w:id="0" w:name="_Hlk78557349"/>
          <w:r>
            <w:rPr>
              <w:noProof/>
            </w:rPr>
            <w:drawing>
              <wp:inline distT="0" distB="0" distL="0" distR="0" wp14:anchorId="14094A59" wp14:editId="5D8F9D48">
                <wp:extent cx="2447925" cy="409575"/>
                <wp:effectExtent l="0" t="0" r="9525" b="9525"/>
                <wp:docPr id="4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Interfaz de usuario gráfica,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1779C9A" w14:textId="25ADAB8C" w:rsidR="00A011DC" w:rsidRDefault="00A011DC" w:rsidP="00A011DC">
          <w:pPr>
            <w:pStyle w:val="Encabezado"/>
            <w:spacing w:line="256" w:lineRule="auto"/>
            <w:jc w:val="right"/>
          </w:pPr>
          <w:r>
            <w:rPr>
              <w:noProof/>
            </w:rPr>
            <w:drawing>
              <wp:inline distT="0" distB="0" distL="0" distR="0" wp14:anchorId="43760249" wp14:editId="23D46183">
                <wp:extent cx="2343150" cy="495300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60746526" w:rsidR="000268C3" w:rsidRDefault="000A5432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 w:rsidRPr="007917CF">
      <w:rPr>
        <w:rFonts w:cs="Arial"/>
        <w:b/>
        <w:color w:val="3B3838"/>
        <w:szCs w:val="20"/>
      </w:rPr>
      <w:t xml:space="preserve">                                                              </w:t>
    </w:r>
    <w:r w:rsidR="00891F51" w:rsidRPr="007917CF">
      <w:rPr>
        <w:rFonts w:cs="Arial"/>
        <w:b/>
        <w:color w:val="3B3838"/>
        <w:szCs w:val="20"/>
      </w:rPr>
      <w:t xml:space="preserve"> </w:t>
    </w:r>
    <w:r w:rsidR="00A011DC" w:rsidRPr="00A011DC">
      <w:rPr>
        <w:rFonts w:cs="Arial"/>
        <w:b/>
        <w:color w:val="3B3838"/>
        <w:szCs w:val="20"/>
      </w:rPr>
      <w:t xml:space="preserve">INA-020-2021 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5CC57E9B" w14:textId="62B6B21E" w:rsidR="00891F51" w:rsidRPr="00A011DC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78297" w14:textId="77777777" w:rsidR="00A011DC" w:rsidRDefault="00A011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1" type="#_x0000_t75" style="width:179.25pt;height:174.75pt" o:bullet="t">
        <v:imagedata r:id="rId1" o:title=""/>
      </v:shape>
    </w:pict>
  </w:numPicBullet>
  <w:numPicBullet w:numPicBulletId="1">
    <w:pict>
      <v:shape id="_x0000_i1252" type="#_x0000_t75" style="width:11.25pt;height:11.25pt" o:bullet="t">
        <v:imagedata r:id="rId2" o:title="msoE"/>
      </v:shape>
    </w:pict>
  </w:numPicBullet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 w15:restartNumberingAfterBreak="0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32E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1DC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501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6DE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5FE703-E378-4107-82E8-CF65EAC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Juan Carlos Urrea Cardona</cp:lastModifiedBy>
  <cp:revision>5</cp:revision>
  <cp:lastPrinted>2015-06-30T23:24:00Z</cp:lastPrinted>
  <dcterms:created xsi:type="dcterms:W3CDTF">2021-02-25T16:23:00Z</dcterms:created>
  <dcterms:modified xsi:type="dcterms:W3CDTF">2021-09-22T19:29:00Z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