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77777777" w:rsidR="00FE1163" w:rsidRPr="00661C4A" w:rsidRDefault="00FE1163" w:rsidP="00B54559">
      <w:pPr>
        <w:pStyle w:val="Sinespaciado"/>
      </w:pPr>
      <w:r>
        <w:rPr>
          <w:lang w:val="es-ES"/>
        </w:rPr>
        <w:t>FORMATO 8</w:t>
      </w:r>
      <w:r w:rsidRPr="00661C4A">
        <w:rPr>
          <w:lang w:val="es-ES"/>
        </w:rPr>
        <w:t xml:space="preserve"> — </w:t>
      </w:r>
      <w:r w:rsidRPr="00661C4A">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2364E1F5" w:rsidR="00FE1163" w:rsidRPr="00D6225B" w:rsidRDefault="00FE1163" w:rsidP="00FE1163">
      <w:pPr>
        <w:pStyle w:val="InviasNormal"/>
        <w:spacing w:before="0" w:after="0" w:line="276" w:lineRule="auto"/>
        <w:outlineLvl w:val="0"/>
        <w:rPr>
          <w:b/>
          <w:szCs w:val="22"/>
          <w:u w:val="single"/>
          <w:lang w:val="es-CO"/>
        </w:rPr>
      </w:pPr>
      <w:r w:rsidRPr="003469C3">
        <w:rPr>
          <w:b/>
          <w:szCs w:val="22"/>
        </w:rPr>
        <w:t>REFERENCIA:</w:t>
      </w:r>
      <w:r w:rsidRPr="003469C3">
        <w:rPr>
          <w:szCs w:val="22"/>
        </w:rPr>
        <w:tab/>
      </w:r>
      <w:bookmarkStart w:id="1" w:name="_Hlk511125090"/>
      <w:r w:rsidRPr="00DF4100">
        <w:rPr>
          <w:szCs w:val="22"/>
        </w:rPr>
        <w:t xml:space="preserve">Proceso de Selección No. </w:t>
      </w:r>
      <w:bookmarkEnd w:id="1"/>
      <w:r w:rsidR="00D6225B" w:rsidRPr="00DF4100">
        <w:rPr>
          <w:szCs w:val="22"/>
          <w:lang w:val="es-CO"/>
        </w:rPr>
        <w:t>I</w:t>
      </w:r>
      <w:r w:rsidR="00B54559">
        <w:rPr>
          <w:szCs w:val="22"/>
          <w:lang w:val="es-CO"/>
        </w:rPr>
        <w:t>NA</w:t>
      </w:r>
      <w:r w:rsidR="00D6225B" w:rsidRPr="00DF4100">
        <w:rPr>
          <w:szCs w:val="22"/>
          <w:lang w:val="es-CO"/>
        </w:rPr>
        <w:t>-0</w:t>
      </w:r>
      <w:r w:rsidR="00B54559">
        <w:rPr>
          <w:szCs w:val="22"/>
          <w:lang w:val="es-CO"/>
        </w:rPr>
        <w:t>17</w:t>
      </w:r>
      <w:r w:rsidR="00D6225B" w:rsidRPr="00DF4100">
        <w:rPr>
          <w:szCs w:val="22"/>
          <w:lang w:val="es-CO"/>
        </w:rPr>
        <w:t>-2021</w:t>
      </w:r>
    </w:p>
    <w:p w14:paraId="11632D32" w14:textId="77777777" w:rsidR="00FE1163" w:rsidRDefault="00FE1163" w:rsidP="00FE1163">
      <w:pPr>
        <w:spacing w:after="0" w:line="276" w:lineRule="auto"/>
        <w:rPr>
          <w:rFonts w:cs="Arial"/>
        </w:rPr>
      </w:pPr>
    </w:p>
    <w:p w14:paraId="149FBA56" w14:textId="77777777" w:rsidR="00A25080" w:rsidRPr="001370E3" w:rsidRDefault="00FE1163" w:rsidP="00A25080">
      <w:pPr>
        <w:spacing w:after="240" w:line="276" w:lineRule="auto"/>
        <w:ind w:left="1416" w:hanging="1416"/>
        <w:rPr>
          <w:rFonts w:cs="Arial"/>
          <w:b/>
          <w:color w:val="000000" w:themeColor="text1"/>
          <w:sz w:val="22"/>
        </w:rPr>
      </w:pPr>
      <w:r>
        <w:rPr>
          <w:rFonts w:cs="Arial"/>
          <w:b/>
        </w:rPr>
        <w:t>OBJETO:</w:t>
      </w:r>
      <w:r>
        <w:rPr>
          <w:rFonts w:cs="Arial"/>
          <w:b/>
        </w:rPr>
        <w:tab/>
      </w:r>
      <w:bookmarkStart w:id="2" w:name="_Hlk70520587"/>
      <w:r w:rsidR="00A25080" w:rsidRPr="00B33483">
        <w:rPr>
          <w:rFonts w:cs="Arial"/>
          <w:b/>
          <w:color w:val="000000" w:themeColor="text1"/>
          <w:sz w:val="22"/>
        </w:rPr>
        <w:t>INTERVENTOR</w:t>
      </w:r>
      <w:r w:rsidR="00A25080">
        <w:rPr>
          <w:rFonts w:cs="Arial"/>
          <w:b/>
          <w:color w:val="000000" w:themeColor="text1"/>
          <w:sz w:val="22"/>
        </w:rPr>
        <w:t>Í</w:t>
      </w:r>
      <w:r w:rsidR="00A25080" w:rsidRPr="00B33483">
        <w:rPr>
          <w:rFonts w:cs="Arial"/>
          <w:b/>
          <w:color w:val="000000" w:themeColor="text1"/>
          <w:sz w:val="22"/>
        </w:rPr>
        <w:t>A TÉCNICA, ADMINISTRATIVA, SOCIAL, PREDIAL, AMBIENTAL, JURÍDICA Y DE CONTROL PRESUPUESTAL PARA LA CONSTRUCCIÓN DE PUENTES EN EL TRAMO MESETAS - LA URIBE, EN EL MARCO DEL CONVENIO INTERADMINISTRATIVO No. 200925.</w:t>
      </w:r>
    </w:p>
    <w:bookmarkEnd w:id="2"/>
    <w:p w14:paraId="00B949FA" w14:textId="59CFD15D" w:rsidR="00955340" w:rsidRPr="004513AA" w:rsidRDefault="00955340" w:rsidP="00955340">
      <w:pPr>
        <w:spacing w:line="276" w:lineRule="auto"/>
        <w:ind w:left="1416" w:hanging="1416"/>
        <w:rPr>
          <w:rFonts w:cs="Arial"/>
          <w:b/>
          <w:sz w:val="22"/>
        </w:rPr>
      </w:pPr>
    </w:p>
    <w:p w14:paraId="668D1C92" w14:textId="7F8732EA" w:rsidR="00FE1163" w:rsidRPr="00661C4A" w:rsidRDefault="00FE1163" w:rsidP="00D6225B">
      <w:pPr>
        <w:spacing w:after="0" w:line="276" w:lineRule="auto"/>
        <w:ind w:left="2127" w:hanging="2127"/>
        <w:rPr>
          <w:rFonts w:cs="Arial"/>
        </w:rPr>
      </w:pP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lastRenderedPageBreak/>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C91D" w14:textId="77777777" w:rsidR="003D725B" w:rsidRDefault="003D725B" w:rsidP="007D0390">
      <w:pPr>
        <w:spacing w:after="0" w:line="240" w:lineRule="auto"/>
      </w:pPr>
      <w:r>
        <w:separator/>
      </w:r>
    </w:p>
  </w:endnote>
  <w:endnote w:type="continuationSeparator" w:id="0">
    <w:p w14:paraId="5E955708" w14:textId="77777777" w:rsidR="003D725B" w:rsidRDefault="003D725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DF0A" w14:textId="77777777" w:rsidR="003D725B" w:rsidRDefault="003D725B" w:rsidP="007D0390">
      <w:pPr>
        <w:spacing w:after="0" w:line="240" w:lineRule="auto"/>
      </w:pPr>
      <w:r>
        <w:separator/>
      </w:r>
    </w:p>
  </w:footnote>
  <w:footnote w:type="continuationSeparator" w:id="0">
    <w:p w14:paraId="7153E551" w14:textId="77777777" w:rsidR="003D725B" w:rsidRDefault="003D725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34CA28B7" w:rsidR="000268C3" w:rsidRDefault="00B54559" w:rsidP="00D6225B">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w:t>
    </w:r>
    <w:r w:rsidR="00D6225B" w:rsidRPr="00DF4100">
      <w:rPr>
        <w:rFonts w:cs="Arial"/>
        <w:b/>
        <w:color w:val="3B3838"/>
        <w:szCs w:val="20"/>
      </w:rPr>
      <w:t>-0</w:t>
    </w:r>
    <w:r>
      <w:rPr>
        <w:rFonts w:cs="Arial"/>
        <w:b/>
        <w:color w:val="3B3838"/>
        <w:szCs w:val="20"/>
      </w:rPr>
      <w:t>17</w:t>
    </w:r>
    <w:r w:rsidR="00D6225B" w:rsidRPr="00DF4100">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179pt;height:174.35pt" o:bullet="t">
        <v:imagedata r:id="rId1" o:title=""/>
      </v:shape>
    </w:pict>
  </w:numPicBullet>
  <w:numPicBullet w:numPicBulletId="1">
    <w:pict>
      <v:shape id="_x0000_i1410" type="#_x0000_t75" style="width:10.35pt;height:10.3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D71F4"/>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25B"/>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261"/>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5D0"/>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5340"/>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080"/>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559"/>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225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100"/>
    <w:rsid w:val="00DF44B4"/>
    <w:rsid w:val="00DF509F"/>
    <w:rsid w:val="00DF5FAC"/>
    <w:rsid w:val="00DF71CB"/>
    <w:rsid w:val="00E01B3C"/>
    <w:rsid w:val="00E03916"/>
    <w:rsid w:val="00E04271"/>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24BB6-84DC-4892-97FE-61139CB3A88B}">
  <ds:schemaRefs>
    <ds:schemaRef ds:uri="http://schemas.openxmlformats.org/officeDocument/2006/bibliography"/>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Johanna Carolina Gonzalez Paez</cp:lastModifiedBy>
  <cp:revision>2</cp:revision>
  <cp:lastPrinted>2015-06-30T23:24:00Z</cp:lastPrinted>
  <dcterms:created xsi:type="dcterms:W3CDTF">2021-06-15T00:42:00Z</dcterms:created>
  <dcterms:modified xsi:type="dcterms:W3CDTF">2021-06-15T00:42:00Z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